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F8" w:rsidRDefault="008861F8" w:rsidP="008861F8">
      <w:pPr>
        <w:pStyle w:val="BasicParagraph"/>
        <w:spacing w:line="240" w:lineRule="auto"/>
        <w:rPr>
          <w:rFonts w:ascii="Arial Narrow" w:hAnsi="Arial Narrow"/>
          <w:b/>
          <w:color w:val="auto"/>
          <w:spacing w:val="24"/>
          <w:sz w:val="72"/>
          <w:szCs w:val="72"/>
        </w:rPr>
      </w:pPr>
      <w:r>
        <w:rPr>
          <w:rFonts w:ascii="Arial Narrow" w:hAnsi="Arial Narrow"/>
          <w:b/>
          <w:color w:val="auto"/>
          <w:spacing w:val="24"/>
          <w:sz w:val="72"/>
          <w:szCs w:val="72"/>
        </w:rPr>
        <w:t>Autism Practice Brief</w:t>
      </w:r>
    </w:p>
    <w:p w:rsidR="008861F8" w:rsidRDefault="008861F8" w:rsidP="008861F8">
      <w:pPr>
        <w:pStyle w:val="BasicParagraph"/>
        <w:spacing w:line="240" w:lineRule="auto"/>
        <w:rPr>
          <w:rFonts w:ascii="Arial Narrow" w:hAnsi="Arial Narrow"/>
          <w:caps/>
          <w:color w:val="auto"/>
          <w:sz w:val="40"/>
          <w:szCs w:val="40"/>
        </w:rPr>
      </w:pPr>
      <w:r>
        <w:rPr>
          <w:rFonts w:ascii="Arial Narrow" w:hAnsi="Arial Narrow"/>
          <w:caps/>
          <w:color w:val="auto"/>
          <w:sz w:val="40"/>
          <w:szCs w:val="40"/>
        </w:rPr>
        <w:t>VCU Autism Center for Excellence (VCU-ACE)</w:t>
      </w:r>
    </w:p>
    <w:p w:rsidR="008861F8" w:rsidRDefault="008861F8" w:rsidP="008861F8">
      <w:pPr>
        <w:pStyle w:val="BasicParagraph"/>
        <w:spacing w:line="240" w:lineRule="auto"/>
        <w:rPr>
          <w:rFonts w:ascii="Arial Narrow" w:hAnsi="Arial Narrow"/>
          <w:caps/>
          <w:outline/>
          <w:color w:val="595959" w:themeColor="text1" w:themeTint="A6"/>
        </w:rPr>
      </w:pPr>
    </w:p>
    <w:p w:rsidR="008861F8" w:rsidRDefault="008861F8" w:rsidP="008861F8">
      <w:pPr>
        <w:pStyle w:val="BasicParagraph"/>
        <w:spacing w:line="240" w:lineRule="auto"/>
        <w:rPr>
          <w:rFonts w:ascii="Arial Narrow" w:hAnsi="Arial Narrow"/>
          <w:b/>
          <w:color w:val="auto"/>
        </w:rPr>
      </w:pPr>
      <w:r>
        <w:rPr>
          <w:rFonts w:ascii="Arial Narrow" w:hAnsi="Arial Narrow"/>
          <w:b/>
          <w:color w:val="auto"/>
        </w:rPr>
        <w:t>#12 July, 2013</w:t>
      </w:r>
    </w:p>
    <w:p w:rsidR="008861F8" w:rsidRDefault="008861F8" w:rsidP="008861F8">
      <w:pPr>
        <w:pStyle w:val="BasicParagraph"/>
        <w:spacing w:line="240" w:lineRule="auto"/>
        <w:rPr>
          <w:rFonts w:ascii="Arial Narrow" w:hAnsi="Arial Narrow"/>
          <w:b/>
          <w:color w:val="auto"/>
        </w:rPr>
      </w:pPr>
    </w:p>
    <w:p w:rsidR="008861F8" w:rsidRDefault="008861F8" w:rsidP="008861F8">
      <w:pPr>
        <w:pStyle w:val="BasicParagraph"/>
        <w:spacing w:line="240" w:lineRule="auto"/>
        <w:rPr>
          <w:rFonts w:ascii="Arial Narrow" w:hAnsi="Arial Narrow"/>
          <w:b/>
          <w:color w:val="auto"/>
        </w:rPr>
      </w:pPr>
    </w:p>
    <w:p w:rsidR="00A21FD4" w:rsidRDefault="008861F8" w:rsidP="008861F8">
      <w:pPr>
        <w:pStyle w:val="BasicParagraph"/>
        <w:spacing w:line="240" w:lineRule="auto"/>
        <w:jc w:val="center"/>
      </w:pPr>
      <w:r>
        <w:rPr>
          <w:rFonts w:ascii="Arial Narrow" w:hAnsi="Arial Narrow"/>
          <w:b/>
          <w:bCs/>
          <w:color w:val="auto"/>
          <w:sz w:val="48"/>
          <w:szCs w:val="48"/>
        </w:rPr>
        <w:t>Autism Q&amp;A:  Just the Facts:  The DSM-5 and Autism Spectrum Disorder</w:t>
      </w:r>
    </w:p>
    <w:p w:rsidR="00A21FD4" w:rsidRPr="00A21FD4" w:rsidRDefault="00A21FD4" w:rsidP="00A21FD4"/>
    <w:p w:rsidR="00A21FD4" w:rsidRPr="00A21FD4" w:rsidRDefault="00A21FD4" w:rsidP="00A21FD4">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A21FD4">
        <w:rPr>
          <w:rFonts w:cs="ArialNarrow"/>
          <w:color w:val="auto"/>
          <w:szCs w:val="24"/>
        </w:rPr>
        <w:t>Defining and understanding Autism Spectrum Disorder (ASD) is a constantly evolving process.  What we know now is far beyond what we once believed.  Due to years of research in a wide variety of fields, our understanding of what ASD is and what it looks like in different individuals has changed dramatically over time.  One way to view this progression is through the many revisions of the Diagnostic and Statistical Manual of Mental Disorders (DSM) published by the American Psychiatric Association (APA). This manual is used by clinicians and researchers to diagnose and classify disorders, including ASD.  The DSM 5th edition (DSM-5), released in May, 2013, provides the latest definition of ASD based on what science and research have uncovered over time.</w:t>
      </w:r>
    </w:p>
    <w:p w:rsidR="00A21FD4" w:rsidRPr="00A21FD4" w:rsidRDefault="00A21FD4" w:rsidP="00A21FD4">
      <w:pPr>
        <w:tabs>
          <w:tab w:val="left" w:pos="600"/>
          <w:tab w:val="left" w:pos="840"/>
          <w:tab w:val="left" w:pos="1260"/>
          <w:tab w:val="left" w:pos="1440"/>
        </w:tabs>
        <w:autoSpaceDE w:val="0"/>
        <w:autoSpaceDN w:val="0"/>
        <w:adjustRightInd w:val="0"/>
        <w:ind w:left="360"/>
        <w:jc w:val="left"/>
        <w:textAlignment w:val="center"/>
        <w:rPr>
          <w:rFonts w:cs="ArialNarrow"/>
          <w:color w:val="auto"/>
          <w:szCs w:val="24"/>
        </w:rPr>
      </w:pPr>
    </w:p>
    <w:p w:rsidR="00A21FD4" w:rsidRPr="00A21FD4" w:rsidRDefault="00A21FD4" w:rsidP="00A21FD4">
      <w:pPr>
        <w:tabs>
          <w:tab w:val="left" w:pos="600"/>
          <w:tab w:val="left" w:pos="840"/>
          <w:tab w:val="left" w:pos="1260"/>
          <w:tab w:val="left" w:pos="1440"/>
        </w:tabs>
        <w:autoSpaceDE w:val="0"/>
        <w:autoSpaceDN w:val="0"/>
        <w:adjustRightInd w:val="0"/>
        <w:ind w:left="360"/>
        <w:jc w:val="left"/>
        <w:textAlignment w:val="center"/>
        <w:rPr>
          <w:rFonts w:cs="ArialNarrow"/>
          <w:color w:val="auto"/>
          <w:szCs w:val="24"/>
        </w:rPr>
      </w:pPr>
    </w:p>
    <w:p w:rsidR="00A21FD4" w:rsidRPr="00A21FD4" w:rsidRDefault="00A21FD4" w:rsidP="00A21FD4">
      <w:pPr>
        <w:tabs>
          <w:tab w:val="left" w:pos="200"/>
          <w:tab w:val="left" w:pos="360"/>
          <w:tab w:val="left" w:pos="1080"/>
        </w:tabs>
        <w:suppressAutoHyphens/>
        <w:autoSpaceDE w:val="0"/>
        <w:autoSpaceDN w:val="0"/>
        <w:adjustRightInd w:val="0"/>
        <w:jc w:val="left"/>
        <w:textAlignment w:val="center"/>
        <w:rPr>
          <w:rFonts w:cs="ArialNarrow"/>
          <w:color w:val="auto"/>
          <w:sz w:val="28"/>
          <w:szCs w:val="28"/>
        </w:rPr>
      </w:pPr>
      <w:r w:rsidRPr="00A21FD4">
        <w:rPr>
          <w:rFonts w:cs="ArialNarrow-Bold"/>
          <w:b/>
          <w:bCs/>
          <w:color w:val="auto"/>
          <w:sz w:val="28"/>
          <w:szCs w:val="28"/>
        </w:rPr>
        <w:t>Question:  What is the purpose of this fact sheet?</w:t>
      </w:r>
    </w:p>
    <w:p w:rsidR="00A21FD4" w:rsidRDefault="00A21FD4" w:rsidP="00A21FD4">
      <w:pPr>
        <w:tabs>
          <w:tab w:val="left" w:pos="200"/>
          <w:tab w:val="left" w:pos="960"/>
          <w:tab w:val="left" w:pos="1080"/>
        </w:tabs>
        <w:suppressAutoHyphens/>
        <w:autoSpaceDE w:val="0"/>
        <w:autoSpaceDN w:val="0"/>
        <w:adjustRightInd w:val="0"/>
        <w:jc w:val="left"/>
        <w:textAlignment w:val="center"/>
        <w:rPr>
          <w:rFonts w:cs="ArialNarrow"/>
          <w:color w:val="auto"/>
          <w:spacing w:val="-3"/>
          <w:szCs w:val="24"/>
        </w:rPr>
      </w:pPr>
    </w:p>
    <w:p w:rsidR="00A21FD4" w:rsidRPr="00A21FD4" w:rsidRDefault="00A21FD4" w:rsidP="00A21FD4">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pacing w:val="-3"/>
          <w:szCs w:val="24"/>
        </w:rPr>
        <w:t xml:space="preserve">ANSWER:  </w:t>
      </w:r>
      <w:r w:rsidRPr="00A21FD4">
        <w:rPr>
          <w:rFonts w:cs="ArialNarrow"/>
          <w:color w:val="auto"/>
          <w:spacing w:val="-3"/>
          <w:szCs w:val="24"/>
        </w:rPr>
        <w:t>I</w:t>
      </w:r>
      <w:r w:rsidRPr="00A21FD4">
        <w:rPr>
          <w:rFonts w:cs="ArialNarrow"/>
          <w:color w:val="auto"/>
          <w:spacing w:val="-1"/>
          <w:szCs w:val="24"/>
        </w:rPr>
        <w:t>t is important to remember that making a diagnosis of ASD is a complicated matter.  At</w:t>
      </w:r>
      <w:r w:rsidR="00A049AD">
        <w:rPr>
          <w:rFonts w:cs="ArialNarrow"/>
          <w:color w:val="auto"/>
          <w:spacing w:val="-1"/>
          <w:szCs w:val="24"/>
        </w:rPr>
        <w:t xml:space="preserve"> </w:t>
      </w:r>
      <w:r w:rsidRPr="00A21FD4">
        <w:rPr>
          <w:rFonts w:cs="ArialNarrow"/>
          <w:color w:val="auto"/>
          <w:spacing w:val="-1"/>
          <w:szCs w:val="24"/>
        </w:rPr>
        <w:t>this time, no medical test exists for the diagnosis of ASD. Instead, making a differential diagnosis requires a clinician to gather records and information about a person</w:t>
      </w:r>
      <w:r w:rsidR="00257DA8">
        <w:rPr>
          <w:rFonts w:cs="ArialNarrow"/>
          <w:color w:val="auto"/>
          <w:spacing w:val="-1"/>
          <w:szCs w:val="24"/>
        </w:rPr>
        <w:t>’</w:t>
      </w:r>
      <w:r w:rsidRPr="00A21FD4">
        <w:rPr>
          <w:rFonts w:cs="ArialNarrow"/>
          <w:color w:val="auto"/>
          <w:spacing w:val="-1"/>
          <w:szCs w:val="24"/>
        </w:rPr>
        <w:t>s past history, conduct observations, interview caregivers, and conduct assessments designed to aid in the identification of ASD. Such assessments are to be completed by trained medical personnel such as developmental pediatricians and psychologists.</w:t>
      </w:r>
      <w:r w:rsidRPr="00A21FD4">
        <w:rPr>
          <w:rFonts w:cs="ArialNarrow"/>
          <w:color w:val="auto"/>
          <w:szCs w:val="24"/>
        </w:rPr>
        <w:t xml:space="preserve"> </w:t>
      </w:r>
    </w:p>
    <w:p w:rsidR="00A21FD4" w:rsidRPr="00A21FD4" w:rsidRDefault="00A21FD4" w:rsidP="00A21FD4">
      <w:pPr>
        <w:tabs>
          <w:tab w:val="left" w:pos="200"/>
          <w:tab w:val="left" w:pos="9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960"/>
          <w:tab w:val="left" w:pos="1080"/>
        </w:tabs>
        <w:autoSpaceDE w:val="0"/>
        <w:autoSpaceDN w:val="0"/>
        <w:adjustRightInd w:val="0"/>
        <w:jc w:val="left"/>
        <w:textAlignment w:val="center"/>
        <w:rPr>
          <w:rFonts w:cs="ArialNarrow"/>
          <w:color w:val="auto"/>
          <w:szCs w:val="24"/>
        </w:rPr>
      </w:pPr>
      <w:r w:rsidRPr="00A21FD4">
        <w:rPr>
          <w:rFonts w:cs="ArialNarrow"/>
          <w:color w:val="auto"/>
          <w:szCs w:val="24"/>
        </w:rPr>
        <w:t>The purpose of this fact sheet is to act as a source of information regarding the definition of ASD according to the most recent version of the DSM. It is not intended to be used in any way to identify or diagnose ASD.</w:t>
      </w:r>
    </w:p>
    <w:p w:rsidR="00A21FD4" w:rsidRPr="00A21FD4" w:rsidRDefault="00A21FD4" w:rsidP="00A21FD4">
      <w:pPr>
        <w:tabs>
          <w:tab w:val="left" w:pos="200"/>
          <w:tab w:val="left" w:pos="9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9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960"/>
          <w:tab w:val="left" w:pos="1080"/>
        </w:tabs>
        <w:autoSpaceDE w:val="0"/>
        <w:autoSpaceDN w:val="0"/>
        <w:adjustRightInd w:val="0"/>
        <w:jc w:val="left"/>
        <w:textAlignment w:val="center"/>
        <w:rPr>
          <w:rFonts w:cs="ArialNarrow"/>
          <w:color w:val="auto"/>
          <w:sz w:val="28"/>
          <w:szCs w:val="28"/>
        </w:rPr>
      </w:pPr>
      <w:r w:rsidRPr="00A21FD4">
        <w:rPr>
          <w:rFonts w:cs="ArialNarrow"/>
          <w:color w:val="auto"/>
          <w:szCs w:val="24"/>
        </w:rPr>
        <w:t xml:space="preserve"> </w:t>
      </w:r>
      <w:r w:rsidRPr="00A21FD4">
        <w:rPr>
          <w:rFonts w:cs="ArialNarrow-Bold"/>
          <w:b/>
          <w:bCs/>
          <w:color w:val="auto"/>
          <w:sz w:val="28"/>
          <w:szCs w:val="28"/>
        </w:rPr>
        <w:t>Question:  What is the history of ASD in the DSM?</w:t>
      </w:r>
    </w:p>
    <w:p w:rsidR="00A21FD4" w:rsidRPr="00A21FD4" w:rsidRDefault="00A21FD4" w:rsidP="00A21FD4">
      <w:pPr>
        <w:tabs>
          <w:tab w:val="left" w:pos="200"/>
          <w:tab w:val="left" w:pos="320"/>
          <w:tab w:val="left" w:pos="9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320"/>
          <w:tab w:val="left" w:pos="960"/>
          <w:tab w:val="left" w:pos="1080"/>
        </w:tabs>
        <w:autoSpaceDE w:val="0"/>
        <w:autoSpaceDN w:val="0"/>
        <w:adjustRightInd w:val="0"/>
        <w:jc w:val="left"/>
        <w:textAlignment w:val="center"/>
        <w:rPr>
          <w:rFonts w:cs="ArialNarrow"/>
          <w:color w:val="auto"/>
          <w:szCs w:val="24"/>
        </w:rPr>
      </w:pPr>
      <w:r>
        <w:rPr>
          <w:rFonts w:cs="ArialNarrow"/>
          <w:b/>
          <w:color w:val="auto"/>
          <w:spacing w:val="-3"/>
          <w:szCs w:val="24"/>
        </w:rPr>
        <w:t xml:space="preserve">ANSWER:  </w:t>
      </w:r>
      <w:r>
        <w:rPr>
          <w:rFonts w:cs="ArialNarrow"/>
          <w:noProof/>
          <w:color w:val="auto"/>
          <w:szCs w:val="24"/>
        </w:rPr>
        <w:drawing>
          <wp:anchor distT="0" distB="0" distL="114300" distR="114300" simplePos="0" relativeHeight="251658240" behindDoc="0" locked="0" layoutInCell="1" allowOverlap="1" wp14:anchorId="22354110" wp14:editId="700DC9B1">
            <wp:simplePos x="0" y="0"/>
            <wp:positionH relativeFrom="column">
              <wp:posOffset>19050</wp:posOffset>
            </wp:positionH>
            <wp:positionV relativeFrom="paragraph">
              <wp:posOffset>-1905</wp:posOffset>
            </wp:positionV>
            <wp:extent cx="2655570" cy="2560320"/>
            <wp:effectExtent l="19050" t="0" r="0" b="0"/>
            <wp:wrapSquare wrapText="bothSides"/>
            <wp:docPr id="2" name="Picture 1" descr="#12 DSM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SM Graphic.jpg"/>
                    <pic:cNvPicPr/>
                  </pic:nvPicPr>
                  <pic:blipFill>
                    <a:blip r:embed="rId6" cstate="print"/>
                    <a:stretch>
                      <a:fillRect/>
                    </a:stretch>
                  </pic:blipFill>
                  <pic:spPr>
                    <a:xfrm>
                      <a:off x="0" y="0"/>
                      <a:ext cx="2655570" cy="2560320"/>
                    </a:xfrm>
                    <a:prstGeom prst="rect">
                      <a:avLst/>
                    </a:prstGeom>
                  </pic:spPr>
                </pic:pic>
              </a:graphicData>
            </a:graphic>
          </wp:anchor>
        </w:drawing>
      </w:r>
      <w:r w:rsidRPr="00A21FD4">
        <w:rPr>
          <w:rFonts w:cs="ArialNarrow"/>
          <w:color w:val="auto"/>
          <w:szCs w:val="24"/>
        </w:rPr>
        <w:t>As you can see from the timeline, both the term and the definition of</w:t>
      </w:r>
      <w:r>
        <w:rPr>
          <w:rFonts w:cs="ArialNarrow"/>
          <w:color w:val="auto"/>
          <w:szCs w:val="24"/>
        </w:rPr>
        <w:t xml:space="preserve"> </w:t>
      </w:r>
      <w:r w:rsidRPr="00A21FD4">
        <w:rPr>
          <w:rFonts w:cs="ArialNarrow"/>
          <w:color w:val="auto"/>
          <w:szCs w:val="24"/>
        </w:rPr>
        <w:t>Autism Spectrum Disorder have changed many times over the years.  Although first defined as a</w:t>
      </w:r>
      <w:r>
        <w:rPr>
          <w:rFonts w:cs="ArialNarrow"/>
          <w:color w:val="auto"/>
          <w:szCs w:val="24"/>
        </w:rPr>
        <w:t xml:space="preserve"> </w:t>
      </w:r>
      <w:r w:rsidRPr="00A21FD4">
        <w:rPr>
          <w:rFonts w:cs="ArialNarrow"/>
          <w:color w:val="auto"/>
          <w:szCs w:val="24"/>
        </w:rPr>
        <w:t>mental health disorder, it was later</w:t>
      </w: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proofErr w:type="gramStart"/>
      <w:r>
        <w:rPr>
          <w:rFonts w:cs="ArialNarrow"/>
          <w:color w:val="auto"/>
          <w:szCs w:val="24"/>
        </w:rPr>
        <w:t>correctly</w:t>
      </w:r>
      <w:proofErr w:type="gramEnd"/>
      <w:r>
        <w:rPr>
          <w:rFonts w:cs="ArialNarrow"/>
          <w:color w:val="auto"/>
          <w:szCs w:val="24"/>
        </w:rPr>
        <w:t xml:space="preserve"> placed under neuro</w:t>
      </w:r>
      <w:r w:rsidRPr="00A21FD4">
        <w:rPr>
          <w:rFonts w:cs="ArialNarrow"/>
          <w:color w:val="auto"/>
          <w:szCs w:val="24"/>
        </w:rPr>
        <w:t xml:space="preserve">developmental disorders.  The original </w:t>
      </w:r>
      <w:proofErr w:type="gramStart"/>
      <w:r w:rsidRPr="00A21FD4">
        <w:rPr>
          <w:rFonts w:cs="ArialNarrow"/>
          <w:color w:val="auto"/>
          <w:szCs w:val="24"/>
        </w:rPr>
        <w:t>versions</w:t>
      </w:r>
      <w:proofErr w:type="gramEnd"/>
      <w:r w:rsidRPr="00A21FD4">
        <w:rPr>
          <w:rFonts w:cs="ArialNarrow"/>
          <w:color w:val="auto"/>
          <w:szCs w:val="24"/>
        </w:rPr>
        <w:t xml:space="preserve"> provided narrow</w:t>
      </w:r>
      <w:r>
        <w:rPr>
          <w:rFonts w:cs="ArialNarrow"/>
          <w:color w:val="auto"/>
          <w:szCs w:val="24"/>
        </w:rPr>
        <w:t xml:space="preserve"> </w:t>
      </w:r>
      <w:r w:rsidRPr="00A21FD4">
        <w:rPr>
          <w:rFonts w:cs="ArialNarrow"/>
          <w:color w:val="auto"/>
          <w:szCs w:val="24"/>
        </w:rPr>
        <w:t xml:space="preserve">definitions, which were expanded more broadly in later years.  In the earliest versions of the DSM, ASD was not well understood, and the term </w:t>
      </w:r>
      <w:r w:rsidR="00257DA8">
        <w:rPr>
          <w:rFonts w:cs="ArialNarrow"/>
          <w:color w:val="auto"/>
          <w:szCs w:val="24"/>
        </w:rPr>
        <w:t>“</w:t>
      </w:r>
      <w:r w:rsidRPr="00A21FD4">
        <w:rPr>
          <w:rFonts w:cs="ArialNarrow"/>
          <w:color w:val="auto"/>
          <w:szCs w:val="24"/>
        </w:rPr>
        <w:t>autistic-type behaviors</w:t>
      </w:r>
      <w:r w:rsidR="00257DA8">
        <w:rPr>
          <w:rFonts w:cs="ArialNarrow"/>
          <w:color w:val="auto"/>
          <w:szCs w:val="24"/>
        </w:rPr>
        <w:t>”</w:t>
      </w:r>
      <w:r w:rsidRPr="00A21FD4">
        <w:rPr>
          <w:rFonts w:cs="ArialNarrow"/>
          <w:color w:val="auto"/>
          <w:szCs w:val="24"/>
        </w:rPr>
        <w:t xml:space="preserve"> was used. This disorder was classified with childhood schizophrenia and the label given to only those with the most severe challenges.  As research and our understanding of ASD advanced, these same behaviors were classified as a separate disorder in 1980, at first called infantile autism and later changed to autistic disorder.  </w:t>
      </w: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r w:rsidRPr="00A21FD4">
        <w:rPr>
          <w:rFonts w:cs="ArialNarrow"/>
          <w:color w:val="auto"/>
          <w:szCs w:val="24"/>
        </w:rPr>
        <w:t>In 1994, with the release of the DSM-IV, the definition was modified to include the term Asperger</w:t>
      </w:r>
      <w:r w:rsidR="00257DA8">
        <w:rPr>
          <w:rFonts w:cs="ArialNarrow"/>
          <w:color w:val="auto"/>
          <w:szCs w:val="24"/>
        </w:rPr>
        <w:t>’</w:t>
      </w:r>
      <w:r w:rsidRPr="00A21FD4">
        <w:rPr>
          <w:rFonts w:cs="ArialNarrow"/>
          <w:color w:val="auto"/>
          <w:szCs w:val="24"/>
        </w:rPr>
        <w:t xml:space="preserve">s Syndrome for the first time.  Also included at </w:t>
      </w:r>
      <w:r w:rsidRPr="00A21FD4">
        <w:rPr>
          <w:rFonts w:cs="ArialNarrow"/>
          <w:color w:val="auto"/>
          <w:szCs w:val="24"/>
        </w:rPr>
        <w:lastRenderedPageBreak/>
        <w:t xml:space="preserve">that time were the disorders Childhood Disintegrative Disorder, </w:t>
      </w:r>
      <w:proofErr w:type="spellStart"/>
      <w:r w:rsidRPr="00A21FD4">
        <w:rPr>
          <w:rFonts w:cs="ArialNarrow"/>
          <w:color w:val="auto"/>
          <w:szCs w:val="24"/>
        </w:rPr>
        <w:t>Rett</w:t>
      </w:r>
      <w:r w:rsidR="00257DA8">
        <w:rPr>
          <w:rFonts w:cs="ArialNarrow"/>
          <w:color w:val="auto"/>
          <w:szCs w:val="24"/>
        </w:rPr>
        <w:t>’</w:t>
      </w:r>
      <w:r w:rsidRPr="00A21FD4">
        <w:rPr>
          <w:rFonts w:cs="ArialNarrow"/>
          <w:color w:val="auto"/>
          <w:szCs w:val="24"/>
        </w:rPr>
        <w:t>s</w:t>
      </w:r>
      <w:proofErr w:type="spellEnd"/>
      <w:r w:rsidRPr="00A21FD4">
        <w:rPr>
          <w:rFonts w:cs="ArialNarrow"/>
          <w:color w:val="auto"/>
          <w:szCs w:val="24"/>
        </w:rPr>
        <w:t xml:space="preserve"> Syndrome, and Pervasive Developmental Disorder-Not Otherwise Specified (PDD-NOS).  These four terms plus Autistic Disorder were grouped together under the label of Pervasive Developmental Disorder and included individuals with both severe and subtle challenges in their level and type of communication or social ability. </w:t>
      </w: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r w:rsidRPr="00A21FD4">
        <w:rPr>
          <w:rFonts w:cs="ArialNarrow"/>
          <w:color w:val="auto"/>
          <w:szCs w:val="24"/>
        </w:rPr>
        <w:t xml:space="preserve"> </w:t>
      </w: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r w:rsidRPr="00A21FD4">
        <w:rPr>
          <w:rFonts w:cs="ArialNarrow"/>
          <w:color w:val="auto"/>
          <w:szCs w:val="24"/>
        </w:rPr>
        <w:t>In this fifth edition of the DSM, as we have learned even more about the disorder, the definitions and terms have changed yet again.  The terms Asperger</w:t>
      </w:r>
      <w:r w:rsidR="00257DA8">
        <w:rPr>
          <w:rFonts w:cs="ArialNarrow"/>
          <w:color w:val="auto"/>
          <w:szCs w:val="24"/>
        </w:rPr>
        <w:t>’</w:t>
      </w:r>
      <w:r w:rsidRPr="00A21FD4">
        <w:rPr>
          <w:rFonts w:cs="ArialNarrow"/>
          <w:color w:val="auto"/>
          <w:szCs w:val="24"/>
        </w:rPr>
        <w:t xml:space="preserve">s Syndrome, Pervasive Developmental Disorder—Not Otherwise Specified (PDD-NOS), and Childhood Disintegrative Disorder are no longer included in the definition.  In addition, </w:t>
      </w:r>
      <w:proofErr w:type="spellStart"/>
      <w:r w:rsidRPr="00A21FD4">
        <w:rPr>
          <w:rFonts w:cs="ArialNarrow"/>
          <w:color w:val="auto"/>
          <w:szCs w:val="24"/>
        </w:rPr>
        <w:t>Rett</w:t>
      </w:r>
      <w:r w:rsidR="00257DA8">
        <w:rPr>
          <w:rFonts w:cs="ArialNarrow"/>
          <w:color w:val="auto"/>
          <w:szCs w:val="24"/>
        </w:rPr>
        <w:t>’</w:t>
      </w:r>
      <w:r w:rsidRPr="00A21FD4">
        <w:rPr>
          <w:rFonts w:cs="ArialNarrow"/>
          <w:color w:val="auto"/>
          <w:szCs w:val="24"/>
        </w:rPr>
        <w:t>s</w:t>
      </w:r>
      <w:proofErr w:type="spellEnd"/>
      <w:r w:rsidRPr="00A21FD4">
        <w:rPr>
          <w:rFonts w:cs="ArialNarrow"/>
          <w:color w:val="auto"/>
          <w:szCs w:val="24"/>
        </w:rPr>
        <w:t xml:space="preserve"> Syndrome is now considered a completely separate disorder.  The DSM-5 will now use the overarching term Autism Spectrum Disorder and allow clinicians to indicate levels of severity.  This new change reflects the idea that this disorder is a spectrum and that every individual with ASD is unique in their abilities and challenges.</w:t>
      </w: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A21FD4">
        <w:rPr>
          <w:rFonts w:cs="ArialNarrow-Bold"/>
          <w:b/>
          <w:bCs/>
          <w:color w:val="auto"/>
          <w:sz w:val="28"/>
          <w:szCs w:val="28"/>
        </w:rPr>
        <w:t>Question:  What were the diagnostic criteria in the DSM-IV?</w:t>
      </w:r>
    </w:p>
    <w:p w:rsidR="00A21FD4" w:rsidRDefault="00A21FD4" w:rsidP="00A21FD4">
      <w:pPr>
        <w:autoSpaceDE w:val="0"/>
        <w:autoSpaceDN w:val="0"/>
        <w:adjustRightInd w:val="0"/>
        <w:jc w:val="left"/>
        <w:textAlignment w:val="center"/>
        <w:rPr>
          <w:rFonts w:cs="ArialNarrow"/>
          <w:color w:val="auto"/>
          <w:szCs w:val="24"/>
        </w:rPr>
      </w:pPr>
    </w:p>
    <w:p w:rsidR="00A21FD4" w:rsidRPr="00A21FD4" w:rsidRDefault="00A049AD" w:rsidP="00A21FD4">
      <w:pPr>
        <w:autoSpaceDE w:val="0"/>
        <w:autoSpaceDN w:val="0"/>
        <w:adjustRightInd w:val="0"/>
        <w:jc w:val="left"/>
        <w:textAlignment w:val="center"/>
        <w:rPr>
          <w:rFonts w:cs="ArialNarrow"/>
          <w:color w:val="auto"/>
          <w:spacing w:val="-2"/>
          <w:szCs w:val="24"/>
        </w:rPr>
      </w:pPr>
      <w:r w:rsidRPr="00A049AD">
        <w:rPr>
          <w:rFonts w:cs="ArialNarrow"/>
          <w:b/>
          <w:color w:val="auto"/>
          <w:spacing w:val="-2"/>
          <w:szCs w:val="24"/>
        </w:rPr>
        <w:t xml:space="preserve">ANSWER:  </w:t>
      </w:r>
      <w:r w:rsidR="00A21FD4" w:rsidRPr="00A21FD4">
        <w:rPr>
          <w:rFonts w:cs="ArialNarrow"/>
          <w:color w:val="auto"/>
          <w:spacing w:val="-2"/>
          <w:szCs w:val="24"/>
        </w:rPr>
        <w:t>Previously, the DSM-IV diagnostic criteria required the person to demon</w:t>
      </w:r>
      <w:r w:rsidRPr="00A049AD">
        <w:rPr>
          <w:rFonts w:cs="ArialNarrow"/>
          <w:color w:val="auto"/>
          <w:spacing w:val="-2"/>
          <w:szCs w:val="24"/>
        </w:rPr>
        <w:t>strate characteristics in three categories.</w:t>
      </w:r>
    </w:p>
    <w:p w:rsidR="00A21FD4" w:rsidRDefault="00A21FD4" w:rsidP="00A21FD4">
      <w:pPr>
        <w:tabs>
          <w:tab w:val="left" w:pos="260"/>
          <w:tab w:val="left" w:pos="520"/>
          <w:tab w:val="left" w:pos="740"/>
          <w:tab w:val="left" w:pos="840"/>
          <w:tab w:val="left" w:pos="940"/>
          <w:tab w:val="left" w:pos="1260"/>
          <w:tab w:val="left" w:pos="1440"/>
          <w:tab w:val="left" w:pos="1640"/>
        </w:tabs>
        <w:autoSpaceDE w:val="0"/>
        <w:autoSpaceDN w:val="0"/>
        <w:adjustRightInd w:val="0"/>
        <w:jc w:val="left"/>
        <w:textAlignment w:val="center"/>
        <w:rPr>
          <w:rFonts w:cs="Wingdings 2"/>
          <w:color w:val="auto"/>
          <w:szCs w:val="24"/>
        </w:rPr>
      </w:pPr>
    </w:p>
    <w:p w:rsidR="00A21FD4" w:rsidRDefault="00A21FD4" w:rsidP="00A21FD4">
      <w:pPr>
        <w:pStyle w:val="ListParagraph"/>
        <w:numPr>
          <w:ilvl w:val="0"/>
          <w:numId w:val="1"/>
        </w:numPr>
        <w:tabs>
          <w:tab w:val="left" w:pos="260"/>
          <w:tab w:val="left" w:pos="520"/>
          <w:tab w:val="left" w:pos="840"/>
          <w:tab w:val="left" w:pos="940"/>
          <w:tab w:val="left" w:pos="1260"/>
          <w:tab w:val="left" w:pos="1440"/>
          <w:tab w:val="left" w:pos="1640"/>
        </w:tabs>
        <w:autoSpaceDE w:val="0"/>
        <w:autoSpaceDN w:val="0"/>
        <w:adjustRightInd w:val="0"/>
        <w:ind w:left="270" w:hanging="270"/>
        <w:jc w:val="left"/>
        <w:textAlignment w:val="center"/>
        <w:rPr>
          <w:rFonts w:cs="ArialNarrow"/>
          <w:color w:val="auto"/>
          <w:szCs w:val="24"/>
        </w:rPr>
      </w:pPr>
      <w:r w:rsidRPr="00A21FD4">
        <w:rPr>
          <w:rFonts w:cs="ArialNarrow-Bold"/>
          <w:b/>
          <w:bCs/>
          <w:color w:val="auto"/>
          <w:szCs w:val="24"/>
        </w:rPr>
        <w:t>Impairment in communication.</w:t>
      </w:r>
      <w:r w:rsidRPr="00A21FD4">
        <w:rPr>
          <w:rFonts w:cs="ArialNarrow"/>
          <w:color w:val="auto"/>
          <w:szCs w:val="24"/>
        </w:rPr>
        <w:t xml:space="preserve"> </w:t>
      </w:r>
    </w:p>
    <w:p w:rsidR="00A21FD4" w:rsidRPr="00A21FD4" w:rsidRDefault="00A21FD4" w:rsidP="00A21FD4">
      <w:pPr>
        <w:pStyle w:val="ListParagraph"/>
        <w:tabs>
          <w:tab w:val="left" w:pos="260"/>
          <w:tab w:val="left" w:pos="520"/>
          <w:tab w:val="left" w:pos="840"/>
          <w:tab w:val="left" w:pos="940"/>
          <w:tab w:val="left" w:pos="1260"/>
          <w:tab w:val="left" w:pos="1440"/>
          <w:tab w:val="left" w:pos="1640"/>
        </w:tabs>
        <w:autoSpaceDE w:val="0"/>
        <w:autoSpaceDN w:val="0"/>
        <w:adjustRightInd w:val="0"/>
        <w:ind w:left="270"/>
        <w:jc w:val="left"/>
        <w:textAlignment w:val="center"/>
        <w:rPr>
          <w:rFonts w:cs="ArialNarrow"/>
          <w:color w:val="auto"/>
          <w:szCs w:val="24"/>
        </w:rPr>
      </w:pPr>
      <w:r w:rsidRPr="00A21FD4">
        <w:rPr>
          <w:rFonts w:cs="ArialNarrow"/>
          <w:color w:val="auto"/>
          <w:szCs w:val="24"/>
        </w:rPr>
        <w:t>Charac</w:t>
      </w:r>
      <w:r>
        <w:rPr>
          <w:rFonts w:cs="ArialNarrow"/>
          <w:color w:val="auto"/>
          <w:szCs w:val="24"/>
        </w:rPr>
        <w:t xml:space="preserve">teristics may have included the </w:t>
      </w:r>
      <w:r w:rsidRPr="00A21FD4">
        <w:rPr>
          <w:rFonts w:cs="ArialNarrow"/>
          <w:color w:val="auto"/>
          <w:szCs w:val="24"/>
        </w:rPr>
        <w:t>following:</w:t>
      </w:r>
      <w:r w:rsidRPr="00A21FD4">
        <w:rPr>
          <w:rFonts w:cs="ArialNarrow"/>
          <w:color w:val="auto"/>
          <w:szCs w:val="24"/>
        </w:rPr>
        <w:tab/>
      </w:r>
    </w:p>
    <w:p w:rsidR="00A21FD4" w:rsidRPr="00A21FD4" w:rsidRDefault="00A21FD4" w:rsidP="00A049AD">
      <w:pPr>
        <w:pStyle w:val="ListParagraph"/>
        <w:numPr>
          <w:ilvl w:val="0"/>
          <w:numId w:val="4"/>
        </w:numPr>
        <w:tabs>
          <w:tab w:val="left" w:pos="260"/>
          <w:tab w:val="left" w:pos="520"/>
          <w:tab w:val="left" w:pos="1440"/>
          <w:tab w:val="left" w:pos="1680"/>
          <w:tab w:val="left" w:pos="2880"/>
          <w:tab w:val="left" w:pos="3100"/>
        </w:tabs>
        <w:autoSpaceDE w:val="0"/>
        <w:autoSpaceDN w:val="0"/>
        <w:adjustRightInd w:val="0"/>
        <w:ind w:left="990" w:hanging="270"/>
        <w:jc w:val="left"/>
        <w:textAlignment w:val="center"/>
        <w:rPr>
          <w:rFonts w:cs="ArialNarrow"/>
          <w:color w:val="auto"/>
          <w:szCs w:val="24"/>
        </w:rPr>
      </w:pPr>
      <w:r w:rsidRPr="00A21FD4">
        <w:rPr>
          <w:rFonts w:cs="ArialNarrow"/>
          <w:color w:val="auto"/>
          <w:szCs w:val="24"/>
        </w:rPr>
        <w:t>A delay in language</w:t>
      </w:r>
    </w:p>
    <w:p w:rsidR="00A21FD4" w:rsidRPr="00A21FD4" w:rsidRDefault="00A21FD4" w:rsidP="00A049AD">
      <w:pPr>
        <w:pStyle w:val="ListParagraph"/>
        <w:numPr>
          <w:ilvl w:val="0"/>
          <w:numId w:val="4"/>
        </w:numPr>
        <w:tabs>
          <w:tab w:val="left" w:pos="260"/>
          <w:tab w:val="left" w:pos="520"/>
          <w:tab w:val="left" w:pos="1440"/>
          <w:tab w:val="left" w:pos="1680"/>
          <w:tab w:val="left" w:pos="2880"/>
          <w:tab w:val="left" w:pos="3100"/>
        </w:tabs>
        <w:autoSpaceDE w:val="0"/>
        <w:autoSpaceDN w:val="0"/>
        <w:adjustRightInd w:val="0"/>
        <w:ind w:left="990" w:hanging="270"/>
        <w:jc w:val="left"/>
        <w:textAlignment w:val="center"/>
        <w:rPr>
          <w:rFonts w:cs="ArialNarrow"/>
          <w:color w:val="auto"/>
          <w:szCs w:val="24"/>
        </w:rPr>
      </w:pPr>
      <w:r w:rsidRPr="00A21FD4">
        <w:rPr>
          <w:rFonts w:cs="ArialNarrow"/>
          <w:color w:val="auto"/>
          <w:szCs w:val="24"/>
        </w:rPr>
        <w:t>Atypical use of language</w:t>
      </w:r>
    </w:p>
    <w:p w:rsidR="00A21FD4" w:rsidRPr="00A21FD4" w:rsidRDefault="00A21FD4" w:rsidP="00A049AD">
      <w:pPr>
        <w:pStyle w:val="ListParagraph"/>
        <w:numPr>
          <w:ilvl w:val="0"/>
          <w:numId w:val="4"/>
        </w:numPr>
        <w:tabs>
          <w:tab w:val="left" w:pos="260"/>
          <w:tab w:val="left" w:pos="520"/>
          <w:tab w:val="left" w:pos="1440"/>
          <w:tab w:val="left" w:pos="1680"/>
          <w:tab w:val="left" w:pos="2880"/>
          <w:tab w:val="left" w:pos="3100"/>
        </w:tabs>
        <w:autoSpaceDE w:val="0"/>
        <w:autoSpaceDN w:val="0"/>
        <w:adjustRightInd w:val="0"/>
        <w:ind w:left="990" w:hanging="270"/>
        <w:jc w:val="left"/>
        <w:textAlignment w:val="center"/>
        <w:rPr>
          <w:rFonts w:cs="ArialNarrow"/>
          <w:color w:val="auto"/>
          <w:szCs w:val="24"/>
        </w:rPr>
      </w:pPr>
      <w:r w:rsidRPr="00A21FD4">
        <w:rPr>
          <w:rFonts w:cs="ArialNarrow"/>
          <w:color w:val="auto"/>
          <w:szCs w:val="24"/>
        </w:rPr>
        <w:t>Difficulty with conversations</w:t>
      </w:r>
    </w:p>
    <w:p w:rsidR="00A21FD4" w:rsidRPr="00A21FD4" w:rsidRDefault="00A21FD4" w:rsidP="00A049AD">
      <w:pPr>
        <w:pStyle w:val="ListParagraph"/>
        <w:numPr>
          <w:ilvl w:val="0"/>
          <w:numId w:val="4"/>
        </w:numPr>
        <w:tabs>
          <w:tab w:val="left" w:pos="260"/>
          <w:tab w:val="left" w:pos="520"/>
          <w:tab w:val="left" w:pos="1440"/>
          <w:tab w:val="left" w:pos="1680"/>
          <w:tab w:val="left" w:pos="2880"/>
          <w:tab w:val="left" w:pos="3100"/>
        </w:tabs>
        <w:autoSpaceDE w:val="0"/>
        <w:autoSpaceDN w:val="0"/>
        <w:adjustRightInd w:val="0"/>
        <w:ind w:left="990" w:hanging="270"/>
        <w:jc w:val="left"/>
        <w:textAlignment w:val="center"/>
        <w:rPr>
          <w:rFonts w:cs="ArialNarrow"/>
          <w:color w:val="auto"/>
          <w:szCs w:val="24"/>
        </w:rPr>
      </w:pPr>
      <w:r w:rsidRPr="00A21FD4">
        <w:rPr>
          <w:rFonts w:cs="ArialNarrow"/>
          <w:color w:val="auto"/>
          <w:szCs w:val="24"/>
        </w:rPr>
        <w:t>Limited ability to engage in imaginative play</w:t>
      </w:r>
    </w:p>
    <w:p w:rsidR="00A21FD4" w:rsidRPr="00A21FD4" w:rsidRDefault="00A21FD4" w:rsidP="00A21FD4">
      <w:pPr>
        <w:tabs>
          <w:tab w:val="left" w:pos="260"/>
          <w:tab w:val="left" w:pos="520"/>
          <w:tab w:val="left" w:pos="740"/>
          <w:tab w:val="left" w:pos="840"/>
          <w:tab w:val="left" w:pos="940"/>
          <w:tab w:val="left" w:pos="1260"/>
          <w:tab w:val="left" w:pos="1440"/>
          <w:tab w:val="left" w:pos="1640"/>
          <w:tab w:val="left" w:pos="2880"/>
          <w:tab w:val="left" w:pos="3100"/>
        </w:tabs>
        <w:autoSpaceDE w:val="0"/>
        <w:autoSpaceDN w:val="0"/>
        <w:adjustRightInd w:val="0"/>
        <w:jc w:val="left"/>
        <w:textAlignment w:val="center"/>
        <w:rPr>
          <w:rFonts w:cs="ArialNarrow"/>
          <w:color w:val="auto"/>
          <w:szCs w:val="24"/>
        </w:rPr>
      </w:pPr>
    </w:p>
    <w:p w:rsidR="00A21FD4" w:rsidRPr="00A21FD4" w:rsidRDefault="00A21FD4" w:rsidP="00A21FD4">
      <w:pPr>
        <w:pStyle w:val="ListParagraph"/>
        <w:numPr>
          <w:ilvl w:val="0"/>
          <w:numId w:val="2"/>
        </w:numPr>
        <w:tabs>
          <w:tab w:val="left" w:pos="260"/>
          <w:tab w:val="left" w:pos="520"/>
          <w:tab w:val="left" w:pos="840"/>
          <w:tab w:val="left" w:pos="940"/>
          <w:tab w:val="left" w:pos="1260"/>
          <w:tab w:val="left" w:pos="1440"/>
          <w:tab w:val="left" w:pos="1640"/>
          <w:tab w:val="left" w:pos="2880"/>
          <w:tab w:val="left" w:pos="3100"/>
        </w:tabs>
        <w:autoSpaceDE w:val="0"/>
        <w:autoSpaceDN w:val="0"/>
        <w:adjustRightInd w:val="0"/>
        <w:ind w:left="270" w:hanging="270"/>
        <w:jc w:val="left"/>
        <w:textAlignment w:val="center"/>
        <w:rPr>
          <w:rFonts w:cs="ArialNarrow-Bold"/>
          <w:b/>
          <w:bCs/>
          <w:color w:val="auto"/>
          <w:szCs w:val="24"/>
        </w:rPr>
      </w:pPr>
      <w:r w:rsidRPr="00A21FD4">
        <w:rPr>
          <w:rFonts w:cs="ArialNarrow-Bold"/>
          <w:b/>
          <w:bCs/>
          <w:color w:val="auto"/>
          <w:szCs w:val="24"/>
        </w:rPr>
        <w:t xml:space="preserve">Impairment in social interaction. </w:t>
      </w:r>
    </w:p>
    <w:p w:rsidR="00A21FD4" w:rsidRPr="00A21FD4" w:rsidRDefault="00A049AD" w:rsidP="00A21FD4">
      <w:pPr>
        <w:tabs>
          <w:tab w:val="left" w:pos="260"/>
          <w:tab w:val="left" w:pos="520"/>
          <w:tab w:val="left" w:pos="740"/>
          <w:tab w:val="left" w:pos="840"/>
          <w:tab w:val="left" w:pos="940"/>
          <w:tab w:val="left" w:pos="1260"/>
          <w:tab w:val="left" w:pos="1440"/>
          <w:tab w:val="left" w:pos="1640"/>
          <w:tab w:val="left" w:pos="2880"/>
          <w:tab w:val="left" w:pos="3100"/>
        </w:tabs>
        <w:autoSpaceDE w:val="0"/>
        <w:autoSpaceDN w:val="0"/>
        <w:adjustRightInd w:val="0"/>
        <w:jc w:val="left"/>
        <w:textAlignment w:val="center"/>
        <w:rPr>
          <w:rFonts w:cs="ArialNarrow"/>
          <w:color w:val="auto"/>
          <w:szCs w:val="24"/>
        </w:rPr>
      </w:pPr>
      <w:r>
        <w:rPr>
          <w:rFonts w:cs="ArialNarrow"/>
          <w:color w:val="auto"/>
          <w:szCs w:val="24"/>
        </w:rPr>
        <w:tab/>
      </w:r>
      <w:r w:rsidR="00A21FD4" w:rsidRPr="00A21FD4">
        <w:rPr>
          <w:rFonts w:cs="ArialNarrow"/>
          <w:color w:val="auto"/>
          <w:szCs w:val="24"/>
        </w:rPr>
        <w:t>Characteristics may have included the following:</w:t>
      </w:r>
      <w:r w:rsidR="00A21FD4" w:rsidRPr="00A21FD4">
        <w:rPr>
          <w:rFonts w:cs="ArialNarrow"/>
          <w:color w:val="auto"/>
          <w:szCs w:val="24"/>
        </w:rPr>
        <w:tab/>
      </w:r>
      <w:r w:rsidR="00A21FD4" w:rsidRPr="00A21FD4">
        <w:rPr>
          <w:rFonts w:cs="ArialNarrow"/>
          <w:color w:val="auto"/>
          <w:szCs w:val="24"/>
        </w:rPr>
        <w:tab/>
      </w:r>
    </w:p>
    <w:p w:rsidR="00A21FD4" w:rsidRPr="00A049AD" w:rsidRDefault="00A21FD4" w:rsidP="00A049AD">
      <w:pPr>
        <w:pStyle w:val="ListParagraph"/>
        <w:numPr>
          <w:ilvl w:val="0"/>
          <w:numId w:val="3"/>
        </w:numPr>
        <w:tabs>
          <w:tab w:val="left" w:pos="260"/>
          <w:tab w:val="left" w:pos="520"/>
          <w:tab w:val="left" w:pos="1260"/>
          <w:tab w:val="left" w:pos="1440"/>
          <w:tab w:val="left" w:pos="1640"/>
          <w:tab w:val="left" w:pos="2880"/>
          <w:tab w:val="left" w:pos="3100"/>
        </w:tabs>
        <w:autoSpaceDE w:val="0"/>
        <w:autoSpaceDN w:val="0"/>
        <w:adjustRightInd w:val="0"/>
        <w:ind w:left="990" w:hanging="270"/>
        <w:jc w:val="left"/>
        <w:textAlignment w:val="center"/>
        <w:rPr>
          <w:rFonts w:cs="ArialNarrow"/>
          <w:color w:val="auto"/>
          <w:szCs w:val="24"/>
        </w:rPr>
      </w:pPr>
      <w:r w:rsidRPr="00A049AD">
        <w:rPr>
          <w:rFonts w:cs="ArialNarrow"/>
          <w:color w:val="auto"/>
          <w:szCs w:val="24"/>
        </w:rPr>
        <w:t>Deficits in nonverbal communication</w:t>
      </w:r>
    </w:p>
    <w:p w:rsidR="00A21FD4" w:rsidRPr="00A049AD" w:rsidRDefault="00A21FD4" w:rsidP="00A049AD">
      <w:pPr>
        <w:pStyle w:val="ListParagraph"/>
        <w:numPr>
          <w:ilvl w:val="0"/>
          <w:numId w:val="3"/>
        </w:numPr>
        <w:tabs>
          <w:tab w:val="left" w:pos="260"/>
          <w:tab w:val="left" w:pos="520"/>
          <w:tab w:val="left" w:pos="1260"/>
          <w:tab w:val="left" w:pos="1440"/>
          <w:tab w:val="left" w:pos="1640"/>
          <w:tab w:val="left" w:pos="2880"/>
          <w:tab w:val="left" w:pos="3100"/>
        </w:tabs>
        <w:autoSpaceDE w:val="0"/>
        <w:autoSpaceDN w:val="0"/>
        <w:adjustRightInd w:val="0"/>
        <w:ind w:left="990" w:hanging="270"/>
        <w:jc w:val="left"/>
        <w:textAlignment w:val="center"/>
        <w:rPr>
          <w:rFonts w:cs="ArialNarrow"/>
          <w:color w:val="auto"/>
          <w:szCs w:val="24"/>
        </w:rPr>
      </w:pPr>
      <w:r w:rsidRPr="00A049AD">
        <w:rPr>
          <w:rFonts w:cs="ArialNarrow"/>
          <w:color w:val="auto"/>
          <w:szCs w:val="24"/>
        </w:rPr>
        <w:t>Difficulty developing peer relationships</w:t>
      </w:r>
    </w:p>
    <w:p w:rsidR="00A21FD4" w:rsidRPr="00A049AD" w:rsidRDefault="00A21FD4" w:rsidP="00A049AD">
      <w:pPr>
        <w:pStyle w:val="ListParagraph"/>
        <w:numPr>
          <w:ilvl w:val="0"/>
          <w:numId w:val="3"/>
        </w:numPr>
        <w:tabs>
          <w:tab w:val="left" w:pos="260"/>
          <w:tab w:val="left" w:pos="520"/>
          <w:tab w:val="left" w:pos="1260"/>
          <w:tab w:val="left" w:pos="1440"/>
          <w:tab w:val="left" w:pos="1640"/>
          <w:tab w:val="left" w:pos="2880"/>
          <w:tab w:val="left" w:pos="3100"/>
        </w:tabs>
        <w:autoSpaceDE w:val="0"/>
        <w:autoSpaceDN w:val="0"/>
        <w:adjustRightInd w:val="0"/>
        <w:ind w:left="990" w:hanging="270"/>
        <w:jc w:val="left"/>
        <w:textAlignment w:val="center"/>
        <w:rPr>
          <w:rFonts w:cs="ArialNarrow"/>
          <w:color w:val="auto"/>
          <w:szCs w:val="24"/>
        </w:rPr>
      </w:pPr>
      <w:r w:rsidRPr="00A049AD">
        <w:rPr>
          <w:rFonts w:cs="ArialNarrow"/>
          <w:color w:val="auto"/>
          <w:szCs w:val="24"/>
        </w:rPr>
        <w:t>Limited joint attention</w:t>
      </w:r>
    </w:p>
    <w:p w:rsidR="00A21FD4" w:rsidRPr="00A049AD" w:rsidRDefault="00A21FD4" w:rsidP="00A049AD">
      <w:pPr>
        <w:pStyle w:val="ListParagraph"/>
        <w:numPr>
          <w:ilvl w:val="0"/>
          <w:numId w:val="3"/>
        </w:numPr>
        <w:tabs>
          <w:tab w:val="left" w:pos="260"/>
          <w:tab w:val="left" w:pos="520"/>
          <w:tab w:val="left" w:pos="1260"/>
          <w:tab w:val="left" w:pos="1440"/>
          <w:tab w:val="left" w:pos="1640"/>
          <w:tab w:val="left" w:pos="2880"/>
          <w:tab w:val="left" w:pos="3100"/>
        </w:tabs>
        <w:autoSpaceDE w:val="0"/>
        <w:autoSpaceDN w:val="0"/>
        <w:adjustRightInd w:val="0"/>
        <w:ind w:left="990" w:hanging="270"/>
        <w:jc w:val="left"/>
        <w:textAlignment w:val="center"/>
        <w:rPr>
          <w:rFonts w:cs="ArialNarrow"/>
          <w:color w:val="auto"/>
          <w:szCs w:val="24"/>
        </w:rPr>
      </w:pPr>
      <w:r w:rsidRPr="00A049AD">
        <w:rPr>
          <w:rFonts w:cs="ArialNarrow"/>
          <w:color w:val="auto"/>
          <w:szCs w:val="24"/>
        </w:rPr>
        <w:t>Deficits in reciprocity</w:t>
      </w:r>
    </w:p>
    <w:p w:rsidR="00A21FD4" w:rsidRPr="00A21FD4" w:rsidRDefault="00A21FD4" w:rsidP="00A21FD4">
      <w:pPr>
        <w:tabs>
          <w:tab w:val="left" w:pos="260"/>
          <w:tab w:val="left" w:pos="520"/>
          <w:tab w:val="left" w:pos="740"/>
          <w:tab w:val="left" w:pos="840"/>
          <w:tab w:val="left" w:pos="940"/>
          <w:tab w:val="left" w:pos="1260"/>
          <w:tab w:val="left" w:pos="1440"/>
          <w:tab w:val="left" w:pos="1640"/>
          <w:tab w:val="left" w:pos="2880"/>
          <w:tab w:val="left" w:pos="3100"/>
        </w:tabs>
        <w:autoSpaceDE w:val="0"/>
        <w:autoSpaceDN w:val="0"/>
        <w:adjustRightInd w:val="0"/>
        <w:jc w:val="left"/>
        <w:textAlignment w:val="center"/>
        <w:rPr>
          <w:rFonts w:cs="ArialNarrow"/>
          <w:color w:val="auto"/>
          <w:szCs w:val="24"/>
        </w:rPr>
      </w:pPr>
    </w:p>
    <w:p w:rsidR="00A21FD4" w:rsidRPr="00A049AD" w:rsidRDefault="00A21FD4" w:rsidP="00A049AD">
      <w:pPr>
        <w:pStyle w:val="ListParagraph"/>
        <w:numPr>
          <w:ilvl w:val="0"/>
          <w:numId w:val="2"/>
        </w:numPr>
        <w:tabs>
          <w:tab w:val="left" w:pos="260"/>
          <w:tab w:val="left" w:pos="520"/>
          <w:tab w:val="left" w:pos="840"/>
          <w:tab w:val="left" w:pos="940"/>
          <w:tab w:val="left" w:pos="1260"/>
          <w:tab w:val="left" w:pos="1440"/>
          <w:tab w:val="left" w:pos="1640"/>
          <w:tab w:val="left" w:pos="2880"/>
          <w:tab w:val="left" w:pos="3100"/>
        </w:tabs>
        <w:autoSpaceDE w:val="0"/>
        <w:autoSpaceDN w:val="0"/>
        <w:adjustRightInd w:val="0"/>
        <w:ind w:left="270" w:hanging="270"/>
        <w:jc w:val="left"/>
        <w:textAlignment w:val="center"/>
        <w:rPr>
          <w:rFonts w:cs="ArialNarrow"/>
          <w:color w:val="auto"/>
          <w:szCs w:val="24"/>
        </w:rPr>
      </w:pPr>
      <w:r w:rsidRPr="00A049AD">
        <w:rPr>
          <w:rFonts w:cs="ArialNarrow-Bold"/>
          <w:b/>
          <w:bCs/>
          <w:color w:val="auto"/>
          <w:szCs w:val="24"/>
        </w:rPr>
        <w:t>Presence of restricted, repetitive, or stereotyped patterns of behavior.</w:t>
      </w:r>
      <w:r w:rsidRPr="00A049AD">
        <w:rPr>
          <w:rFonts w:cs="ArialNarrow"/>
          <w:color w:val="auto"/>
          <w:szCs w:val="24"/>
        </w:rPr>
        <w:t xml:space="preserve"> </w:t>
      </w:r>
    </w:p>
    <w:p w:rsidR="00A21FD4" w:rsidRPr="00A21FD4" w:rsidRDefault="00A049AD" w:rsidP="00A21FD4">
      <w:pPr>
        <w:tabs>
          <w:tab w:val="left" w:pos="260"/>
          <w:tab w:val="left" w:pos="520"/>
          <w:tab w:val="left" w:pos="740"/>
          <w:tab w:val="left" w:pos="840"/>
          <w:tab w:val="left" w:pos="940"/>
          <w:tab w:val="left" w:pos="1260"/>
          <w:tab w:val="left" w:pos="1440"/>
          <w:tab w:val="left" w:pos="1640"/>
          <w:tab w:val="left" w:pos="2880"/>
          <w:tab w:val="left" w:pos="3100"/>
        </w:tabs>
        <w:autoSpaceDE w:val="0"/>
        <w:autoSpaceDN w:val="0"/>
        <w:adjustRightInd w:val="0"/>
        <w:jc w:val="left"/>
        <w:textAlignment w:val="center"/>
        <w:rPr>
          <w:rFonts w:cs="ArialNarrow"/>
          <w:color w:val="auto"/>
          <w:szCs w:val="24"/>
        </w:rPr>
      </w:pPr>
      <w:r>
        <w:rPr>
          <w:rFonts w:cs="ArialNarrow"/>
          <w:color w:val="auto"/>
          <w:szCs w:val="24"/>
        </w:rPr>
        <w:tab/>
      </w:r>
      <w:r w:rsidR="00A21FD4" w:rsidRPr="00A21FD4">
        <w:rPr>
          <w:rFonts w:cs="ArialNarrow"/>
          <w:color w:val="auto"/>
          <w:szCs w:val="24"/>
        </w:rPr>
        <w:t>Characteristics may have included the following:</w:t>
      </w:r>
      <w:r w:rsidR="00A21FD4" w:rsidRPr="00A21FD4">
        <w:rPr>
          <w:rFonts w:cs="ArialNarrow"/>
          <w:color w:val="auto"/>
          <w:szCs w:val="24"/>
        </w:rPr>
        <w:tab/>
      </w:r>
      <w:r w:rsidR="00A21FD4" w:rsidRPr="00A21FD4">
        <w:rPr>
          <w:rFonts w:cs="ArialNarrow"/>
          <w:color w:val="auto"/>
          <w:szCs w:val="24"/>
        </w:rPr>
        <w:tab/>
      </w:r>
    </w:p>
    <w:p w:rsidR="00A21FD4" w:rsidRPr="00A049AD" w:rsidRDefault="00A21FD4" w:rsidP="00A049AD">
      <w:pPr>
        <w:pStyle w:val="ListParagraph"/>
        <w:numPr>
          <w:ilvl w:val="0"/>
          <w:numId w:val="5"/>
        </w:numPr>
        <w:tabs>
          <w:tab w:val="left" w:pos="260"/>
          <w:tab w:val="left" w:pos="520"/>
          <w:tab w:val="left" w:pos="1260"/>
          <w:tab w:val="left" w:pos="1440"/>
          <w:tab w:val="left" w:pos="1640"/>
          <w:tab w:val="left" w:pos="2880"/>
          <w:tab w:val="left" w:pos="3100"/>
        </w:tabs>
        <w:autoSpaceDE w:val="0"/>
        <w:autoSpaceDN w:val="0"/>
        <w:adjustRightInd w:val="0"/>
        <w:ind w:left="990" w:hanging="270"/>
        <w:jc w:val="left"/>
        <w:textAlignment w:val="center"/>
        <w:rPr>
          <w:rFonts w:cs="ArialNarrow"/>
          <w:color w:val="auto"/>
          <w:szCs w:val="24"/>
        </w:rPr>
      </w:pPr>
      <w:r w:rsidRPr="00A049AD">
        <w:rPr>
          <w:rFonts w:cs="ArialNarrow"/>
          <w:color w:val="auto"/>
          <w:szCs w:val="24"/>
        </w:rPr>
        <w:t>Preoccupa</w:t>
      </w:r>
      <w:r w:rsidR="00A049AD" w:rsidRPr="00A049AD">
        <w:rPr>
          <w:rFonts w:cs="ArialNarrow"/>
          <w:color w:val="auto"/>
          <w:szCs w:val="24"/>
        </w:rPr>
        <w:t xml:space="preserve">tion with objects or topics of </w:t>
      </w:r>
      <w:r w:rsidRPr="00A049AD">
        <w:rPr>
          <w:rFonts w:cs="ArialNarrow"/>
          <w:color w:val="auto"/>
          <w:szCs w:val="24"/>
        </w:rPr>
        <w:t>interest or with parts of objects</w:t>
      </w:r>
    </w:p>
    <w:p w:rsidR="00A21FD4" w:rsidRPr="00A049AD" w:rsidRDefault="00A21FD4" w:rsidP="00A049AD">
      <w:pPr>
        <w:pStyle w:val="ListParagraph"/>
        <w:numPr>
          <w:ilvl w:val="0"/>
          <w:numId w:val="5"/>
        </w:numPr>
        <w:tabs>
          <w:tab w:val="left" w:pos="260"/>
          <w:tab w:val="left" w:pos="520"/>
          <w:tab w:val="left" w:pos="1260"/>
          <w:tab w:val="left" w:pos="1440"/>
          <w:tab w:val="left" w:pos="1640"/>
          <w:tab w:val="left" w:pos="2880"/>
          <w:tab w:val="left" w:pos="3100"/>
        </w:tabs>
        <w:autoSpaceDE w:val="0"/>
        <w:autoSpaceDN w:val="0"/>
        <w:adjustRightInd w:val="0"/>
        <w:ind w:left="990" w:hanging="270"/>
        <w:jc w:val="left"/>
        <w:textAlignment w:val="center"/>
        <w:rPr>
          <w:rFonts w:cs="ArialNarrow"/>
          <w:color w:val="auto"/>
          <w:szCs w:val="24"/>
        </w:rPr>
      </w:pPr>
      <w:r w:rsidRPr="00A049AD">
        <w:rPr>
          <w:rFonts w:cs="ArialNarrow"/>
          <w:color w:val="auto"/>
          <w:szCs w:val="24"/>
        </w:rPr>
        <w:t>Inflexibility</w:t>
      </w:r>
    </w:p>
    <w:p w:rsidR="00A21FD4" w:rsidRPr="00A049AD" w:rsidRDefault="00A21FD4" w:rsidP="00A049AD">
      <w:pPr>
        <w:pStyle w:val="ListParagraph"/>
        <w:numPr>
          <w:ilvl w:val="0"/>
          <w:numId w:val="5"/>
        </w:numPr>
        <w:tabs>
          <w:tab w:val="left" w:pos="260"/>
          <w:tab w:val="left" w:pos="520"/>
          <w:tab w:val="left" w:pos="1260"/>
          <w:tab w:val="left" w:pos="1440"/>
          <w:tab w:val="left" w:pos="1640"/>
          <w:tab w:val="left" w:pos="2880"/>
          <w:tab w:val="left" w:pos="3100"/>
        </w:tabs>
        <w:autoSpaceDE w:val="0"/>
        <w:autoSpaceDN w:val="0"/>
        <w:adjustRightInd w:val="0"/>
        <w:ind w:left="990" w:hanging="270"/>
        <w:jc w:val="left"/>
        <w:textAlignment w:val="center"/>
        <w:rPr>
          <w:rFonts w:cs="ArialNarrow"/>
          <w:color w:val="auto"/>
          <w:szCs w:val="24"/>
        </w:rPr>
      </w:pPr>
      <w:r w:rsidRPr="00A049AD">
        <w:rPr>
          <w:rFonts w:cs="ArialNarrow"/>
          <w:color w:val="auto"/>
          <w:szCs w:val="24"/>
        </w:rPr>
        <w:t>Repetitive movements</w:t>
      </w:r>
    </w:p>
    <w:p w:rsidR="00A21FD4" w:rsidRPr="00A21FD4" w:rsidRDefault="00A21FD4" w:rsidP="00A21FD4">
      <w:pPr>
        <w:tabs>
          <w:tab w:val="left" w:pos="220"/>
          <w:tab w:val="left" w:pos="400"/>
          <w:tab w:val="left" w:pos="600"/>
          <w:tab w:val="left" w:pos="740"/>
          <w:tab w:val="left" w:pos="840"/>
          <w:tab w:val="left" w:pos="940"/>
          <w:tab w:val="left" w:pos="1260"/>
          <w:tab w:val="left" w:pos="1440"/>
          <w:tab w:val="left" w:pos="1640"/>
        </w:tabs>
        <w:autoSpaceDE w:val="0"/>
        <w:autoSpaceDN w:val="0"/>
        <w:adjustRightInd w:val="0"/>
        <w:ind w:left="540"/>
        <w:jc w:val="left"/>
        <w:textAlignment w:val="center"/>
        <w:rPr>
          <w:rFonts w:cs="ArialNarrow"/>
          <w:color w:val="auto"/>
          <w:szCs w:val="24"/>
        </w:rPr>
      </w:pPr>
    </w:p>
    <w:p w:rsidR="00A21FD4" w:rsidRPr="00A21FD4" w:rsidRDefault="00A21FD4" w:rsidP="00A21FD4">
      <w:pPr>
        <w:tabs>
          <w:tab w:val="left" w:pos="220"/>
          <w:tab w:val="left" w:pos="400"/>
          <w:tab w:val="left" w:pos="600"/>
          <w:tab w:val="left" w:pos="740"/>
          <w:tab w:val="left" w:pos="840"/>
          <w:tab w:val="left" w:pos="940"/>
          <w:tab w:val="left" w:pos="1260"/>
          <w:tab w:val="left" w:pos="1440"/>
          <w:tab w:val="left" w:pos="1640"/>
        </w:tabs>
        <w:autoSpaceDE w:val="0"/>
        <w:autoSpaceDN w:val="0"/>
        <w:adjustRightInd w:val="0"/>
        <w:ind w:left="540"/>
        <w:jc w:val="left"/>
        <w:textAlignment w:val="center"/>
        <w:rPr>
          <w:rFonts w:cs="ArialNarrow"/>
          <w:color w:val="auto"/>
          <w:szCs w:val="24"/>
        </w:rPr>
      </w:pPr>
    </w:p>
    <w:p w:rsidR="00A21FD4" w:rsidRPr="00A21FD4" w:rsidRDefault="00A049AD" w:rsidP="00A21FD4">
      <w:pPr>
        <w:tabs>
          <w:tab w:val="left" w:pos="220"/>
          <w:tab w:val="left" w:pos="400"/>
          <w:tab w:val="left" w:pos="600"/>
          <w:tab w:val="left" w:pos="740"/>
          <w:tab w:val="left" w:pos="840"/>
          <w:tab w:val="left" w:pos="940"/>
          <w:tab w:val="left" w:pos="1260"/>
          <w:tab w:val="left" w:pos="1440"/>
          <w:tab w:val="left" w:pos="1640"/>
        </w:tabs>
        <w:suppressAutoHyphens/>
        <w:autoSpaceDE w:val="0"/>
        <w:autoSpaceDN w:val="0"/>
        <w:adjustRightInd w:val="0"/>
        <w:jc w:val="left"/>
        <w:textAlignment w:val="center"/>
        <w:rPr>
          <w:rFonts w:cs="ArialNarrow-Bold"/>
          <w:b/>
          <w:bCs/>
          <w:color w:val="auto"/>
          <w:sz w:val="28"/>
          <w:szCs w:val="28"/>
        </w:rPr>
      </w:pPr>
      <w:r w:rsidRPr="00A049AD">
        <w:rPr>
          <w:rFonts w:cs="ArialNarrow-Bold"/>
          <w:b/>
          <w:bCs/>
          <w:color w:val="auto"/>
          <w:sz w:val="28"/>
          <w:szCs w:val="28"/>
        </w:rPr>
        <w:t xml:space="preserve">Question:  </w:t>
      </w:r>
      <w:r w:rsidR="00A21FD4" w:rsidRPr="00A21FD4">
        <w:rPr>
          <w:rFonts w:cs="ArialNarrow-Bold"/>
          <w:b/>
          <w:bCs/>
          <w:color w:val="auto"/>
          <w:sz w:val="28"/>
          <w:szCs w:val="28"/>
        </w:rPr>
        <w:t>What are the DSM-5 characteristics?</w:t>
      </w:r>
    </w:p>
    <w:p w:rsidR="00A21FD4" w:rsidRPr="00A21FD4" w:rsidRDefault="00A21FD4" w:rsidP="00A21FD4">
      <w:pPr>
        <w:tabs>
          <w:tab w:val="left" w:pos="220"/>
          <w:tab w:val="left" w:pos="400"/>
          <w:tab w:val="left" w:pos="600"/>
          <w:tab w:val="left" w:pos="740"/>
          <w:tab w:val="left" w:pos="840"/>
          <w:tab w:val="left" w:pos="940"/>
          <w:tab w:val="left" w:pos="1260"/>
          <w:tab w:val="left" w:pos="1440"/>
          <w:tab w:val="left" w:pos="1640"/>
        </w:tabs>
        <w:suppressAutoHyphens/>
        <w:autoSpaceDE w:val="0"/>
        <w:autoSpaceDN w:val="0"/>
        <w:adjustRightInd w:val="0"/>
        <w:jc w:val="left"/>
        <w:textAlignment w:val="center"/>
        <w:rPr>
          <w:rFonts w:cs="ArialNarrow"/>
          <w:color w:val="auto"/>
          <w:szCs w:val="24"/>
        </w:rPr>
      </w:pPr>
      <w:bookmarkStart w:id="0" w:name="_GoBack"/>
      <w:bookmarkEnd w:id="0"/>
    </w:p>
    <w:p w:rsidR="00A21FD4" w:rsidRPr="00A21FD4" w:rsidRDefault="00A049AD" w:rsidP="00A21FD4">
      <w:pPr>
        <w:tabs>
          <w:tab w:val="left" w:pos="220"/>
          <w:tab w:val="left" w:pos="400"/>
          <w:tab w:val="left" w:pos="600"/>
          <w:tab w:val="left" w:pos="740"/>
          <w:tab w:val="left" w:pos="840"/>
          <w:tab w:val="left" w:pos="940"/>
          <w:tab w:val="left" w:pos="1260"/>
          <w:tab w:val="left" w:pos="1440"/>
          <w:tab w:val="left" w:pos="1640"/>
        </w:tabs>
        <w:suppressAutoHyphens/>
        <w:autoSpaceDE w:val="0"/>
        <w:autoSpaceDN w:val="0"/>
        <w:adjustRightInd w:val="0"/>
        <w:jc w:val="left"/>
        <w:textAlignment w:val="center"/>
        <w:rPr>
          <w:rFonts w:cs="ArialNarrow"/>
          <w:color w:val="auto"/>
          <w:szCs w:val="24"/>
        </w:rPr>
      </w:pPr>
      <w:r>
        <w:rPr>
          <w:rFonts w:cs="ArialNarrow"/>
          <w:b/>
          <w:color w:val="auto"/>
          <w:spacing w:val="-3"/>
          <w:szCs w:val="24"/>
        </w:rPr>
        <w:t xml:space="preserve">ANSWER:  </w:t>
      </w:r>
      <w:r w:rsidR="00A21FD4" w:rsidRPr="00A21FD4">
        <w:rPr>
          <w:rFonts w:cs="ArialNarrow"/>
          <w:color w:val="auto"/>
          <w:szCs w:val="24"/>
        </w:rPr>
        <w:t xml:space="preserve">Under the newest changes, the DSM-5 diagnostic criteria for Autism Spectrum Disorder require the person to demonstrate characteristics in two categories. </w:t>
      </w:r>
    </w:p>
    <w:p w:rsidR="00A21FD4" w:rsidRPr="00A21FD4" w:rsidRDefault="00A21FD4" w:rsidP="00A21FD4">
      <w:pPr>
        <w:tabs>
          <w:tab w:val="left" w:pos="220"/>
          <w:tab w:val="left" w:pos="400"/>
          <w:tab w:val="left" w:pos="600"/>
          <w:tab w:val="left" w:pos="740"/>
          <w:tab w:val="left" w:pos="840"/>
          <w:tab w:val="left" w:pos="940"/>
          <w:tab w:val="left" w:pos="1260"/>
          <w:tab w:val="left" w:pos="1440"/>
          <w:tab w:val="left" w:pos="1640"/>
        </w:tabs>
        <w:autoSpaceDE w:val="0"/>
        <w:autoSpaceDN w:val="0"/>
        <w:adjustRightInd w:val="0"/>
        <w:ind w:left="540"/>
        <w:jc w:val="left"/>
        <w:textAlignment w:val="center"/>
        <w:rPr>
          <w:rFonts w:cs="Wingdings 2"/>
          <w:color w:val="auto"/>
          <w:szCs w:val="24"/>
        </w:rPr>
      </w:pPr>
    </w:p>
    <w:p w:rsidR="00A21FD4" w:rsidRPr="00A049AD" w:rsidRDefault="00A21FD4" w:rsidP="00A049AD">
      <w:pPr>
        <w:pStyle w:val="ListParagraph"/>
        <w:numPr>
          <w:ilvl w:val="0"/>
          <w:numId w:val="2"/>
        </w:numPr>
        <w:tabs>
          <w:tab w:val="left" w:pos="260"/>
          <w:tab w:val="left" w:pos="940"/>
          <w:tab w:val="left" w:pos="1260"/>
          <w:tab w:val="left" w:pos="1440"/>
          <w:tab w:val="left" w:pos="1640"/>
        </w:tabs>
        <w:autoSpaceDE w:val="0"/>
        <w:autoSpaceDN w:val="0"/>
        <w:adjustRightInd w:val="0"/>
        <w:ind w:left="270" w:hanging="270"/>
        <w:jc w:val="left"/>
        <w:textAlignment w:val="center"/>
        <w:rPr>
          <w:rFonts w:cs="ArialNarrow"/>
          <w:color w:val="auto"/>
          <w:szCs w:val="24"/>
        </w:rPr>
      </w:pPr>
      <w:r w:rsidRPr="00A049AD">
        <w:rPr>
          <w:rFonts w:cs="ArialNarrow-Bold"/>
          <w:b/>
          <w:bCs/>
          <w:color w:val="auto"/>
          <w:szCs w:val="24"/>
        </w:rPr>
        <w:t>Impairment in social communication and interaction.</w:t>
      </w:r>
      <w:r w:rsidRPr="00A049AD">
        <w:rPr>
          <w:rFonts w:cs="ArialNarrow"/>
          <w:color w:val="auto"/>
          <w:szCs w:val="24"/>
        </w:rPr>
        <w:t xml:space="preserve">  In the DSM-IV, communication and social were seen as two separate areas. In the DSM-5, because communication and social skills operate together, they are now combined. </w:t>
      </w:r>
    </w:p>
    <w:p w:rsidR="00A21FD4" w:rsidRPr="00A21FD4" w:rsidRDefault="00A21FD4" w:rsidP="00A21FD4">
      <w:pPr>
        <w:tabs>
          <w:tab w:val="left" w:pos="260"/>
          <w:tab w:val="left" w:pos="720"/>
          <w:tab w:val="left" w:pos="940"/>
          <w:tab w:val="left" w:pos="1260"/>
          <w:tab w:val="left" w:pos="1440"/>
          <w:tab w:val="left" w:pos="1640"/>
        </w:tabs>
        <w:autoSpaceDE w:val="0"/>
        <w:autoSpaceDN w:val="0"/>
        <w:adjustRightInd w:val="0"/>
        <w:jc w:val="left"/>
        <w:textAlignment w:val="center"/>
        <w:rPr>
          <w:rFonts w:cs="ArialNarrow"/>
          <w:color w:val="auto"/>
          <w:szCs w:val="24"/>
        </w:rPr>
      </w:pPr>
    </w:p>
    <w:p w:rsidR="00A21FD4" w:rsidRPr="00A21FD4" w:rsidRDefault="00A21FD4" w:rsidP="00A21FD4">
      <w:pPr>
        <w:tabs>
          <w:tab w:val="left" w:pos="260"/>
          <w:tab w:val="left" w:pos="720"/>
          <w:tab w:val="left" w:pos="940"/>
          <w:tab w:val="left" w:pos="1260"/>
          <w:tab w:val="left" w:pos="1440"/>
          <w:tab w:val="left" w:pos="1640"/>
        </w:tabs>
        <w:autoSpaceDE w:val="0"/>
        <w:autoSpaceDN w:val="0"/>
        <w:adjustRightInd w:val="0"/>
        <w:jc w:val="left"/>
        <w:textAlignment w:val="center"/>
        <w:rPr>
          <w:rFonts w:cs="ArialNarrow"/>
          <w:color w:val="auto"/>
          <w:szCs w:val="24"/>
        </w:rPr>
      </w:pPr>
      <w:r w:rsidRPr="00A21FD4">
        <w:rPr>
          <w:rFonts w:cs="ArialNarrow"/>
          <w:color w:val="auto"/>
          <w:szCs w:val="24"/>
        </w:rPr>
        <w:tab/>
        <w:t>Characteristics may include the following:</w:t>
      </w:r>
    </w:p>
    <w:p w:rsidR="00A21FD4" w:rsidRPr="00A049AD" w:rsidRDefault="00A21FD4" w:rsidP="00A049AD">
      <w:pPr>
        <w:pStyle w:val="ListParagraph"/>
        <w:numPr>
          <w:ilvl w:val="0"/>
          <w:numId w:val="6"/>
        </w:numPr>
        <w:tabs>
          <w:tab w:val="left" w:pos="260"/>
          <w:tab w:val="left" w:pos="1260"/>
          <w:tab w:val="left" w:pos="1440"/>
          <w:tab w:val="left" w:pos="1640"/>
        </w:tabs>
        <w:autoSpaceDE w:val="0"/>
        <w:autoSpaceDN w:val="0"/>
        <w:adjustRightInd w:val="0"/>
        <w:ind w:left="990" w:hanging="270"/>
        <w:jc w:val="left"/>
        <w:textAlignment w:val="center"/>
        <w:rPr>
          <w:rFonts w:cs="ArialNarrow"/>
          <w:color w:val="auto"/>
          <w:szCs w:val="24"/>
        </w:rPr>
      </w:pPr>
      <w:r w:rsidRPr="00A049AD">
        <w:rPr>
          <w:rFonts w:cs="ArialNarrow"/>
          <w:color w:val="auto"/>
          <w:szCs w:val="24"/>
        </w:rPr>
        <w:t>Deficits in reciprocity</w:t>
      </w:r>
    </w:p>
    <w:p w:rsidR="00A21FD4" w:rsidRPr="00A049AD" w:rsidRDefault="00A21FD4" w:rsidP="00A049AD">
      <w:pPr>
        <w:pStyle w:val="ListParagraph"/>
        <w:numPr>
          <w:ilvl w:val="0"/>
          <w:numId w:val="6"/>
        </w:numPr>
        <w:tabs>
          <w:tab w:val="left" w:pos="260"/>
          <w:tab w:val="left" w:pos="520"/>
          <w:tab w:val="left" w:pos="1080"/>
          <w:tab w:val="left" w:pos="1200"/>
          <w:tab w:val="left" w:pos="1260"/>
          <w:tab w:val="left" w:pos="1440"/>
          <w:tab w:val="left" w:pos="1640"/>
          <w:tab w:val="left" w:pos="2520"/>
          <w:tab w:val="left" w:pos="2720"/>
        </w:tabs>
        <w:suppressAutoHyphens/>
        <w:autoSpaceDE w:val="0"/>
        <w:autoSpaceDN w:val="0"/>
        <w:adjustRightInd w:val="0"/>
        <w:ind w:left="990" w:hanging="270"/>
        <w:jc w:val="left"/>
        <w:textAlignment w:val="center"/>
        <w:rPr>
          <w:rFonts w:cs="ArialNarrow"/>
          <w:color w:val="auto"/>
          <w:szCs w:val="24"/>
        </w:rPr>
      </w:pPr>
      <w:r w:rsidRPr="00A049AD">
        <w:rPr>
          <w:rFonts w:cs="ArialNarrow"/>
          <w:color w:val="auto"/>
          <w:szCs w:val="24"/>
        </w:rPr>
        <w:t xml:space="preserve">Deficits in nonverbal communication </w:t>
      </w:r>
    </w:p>
    <w:p w:rsidR="00A21FD4" w:rsidRDefault="00A21FD4" w:rsidP="00A049AD">
      <w:pPr>
        <w:pStyle w:val="ListParagraph"/>
        <w:numPr>
          <w:ilvl w:val="0"/>
          <w:numId w:val="6"/>
        </w:numPr>
        <w:tabs>
          <w:tab w:val="left" w:pos="260"/>
          <w:tab w:val="left" w:pos="520"/>
          <w:tab w:val="left" w:pos="1080"/>
          <w:tab w:val="left" w:pos="1200"/>
          <w:tab w:val="left" w:pos="1260"/>
          <w:tab w:val="left" w:pos="1440"/>
          <w:tab w:val="left" w:pos="1640"/>
          <w:tab w:val="left" w:pos="2520"/>
          <w:tab w:val="left" w:pos="2720"/>
        </w:tabs>
        <w:suppressAutoHyphens/>
        <w:autoSpaceDE w:val="0"/>
        <w:autoSpaceDN w:val="0"/>
        <w:adjustRightInd w:val="0"/>
        <w:ind w:left="990" w:hanging="270"/>
        <w:jc w:val="left"/>
        <w:textAlignment w:val="center"/>
        <w:rPr>
          <w:rFonts w:cs="ArialNarrow"/>
          <w:color w:val="auto"/>
          <w:szCs w:val="24"/>
        </w:rPr>
      </w:pPr>
      <w:r w:rsidRPr="00A049AD">
        <w:rPr>
          <w:rFonts w:cs="ArialNarrow"/>
          <w:color w:val="auto"/>
          <w:szCs w:val="24"/>
        </w:rPr>
        <w:t>Difficulty developing peer relationships</w:t>
      </w:r>
    </w:p>
    <w:p w:rsidR="00A049AD" w:rsidRPr="00A049AD" w:rsidRDefault="00A049AD" w:rsidP="00A049AD">
      <w:pPr>
        <w:pStyle w:val="ListParagraph"/>
        <w:tabs>
          <w:tab w:val="left" w:pos="260"/>
          <w:tab w:val="left" w:pos="520"/>
          <w:tab w:val="left" w:pos="1080"/>
          <w:tab w:val="left" w:pos="1200"/>
          <w:tab w:val="left" w:pos="1260"/>
          <w:tab w:val="left" w:pos="1440"/>
          <w:tab w:val="left" w:pos="1640"/>
          <w:tab w:val="left" w:pos="2520"/>
          <w:tab w:val="left" w:pos="2720"/>
        </w:tabs>
        <w:suppressAutoHyphens/>
        <w:autoSpaceDE w:val="0"/>
        <w:autoSpaceDN w:val="0"/>
        <w:adjustRightInd w:val="0"/>
        <w:ind w:left="990"/>
        <w:jc w:val="left"/>
        <w:textAlignment w:val="center"/>
        <w:rPr>
          <w:rFonts w:cs="ArialNarrow"/>
          <w:color w:val="auto"/>
          <w:szCs w:val="24"/>
        </w:rPr>
      </w:pPr>
    </w:p>
    <w:p w:rsidR="00A21FD4" w:rsidRPr="00A049AD" w:rsidRDefault="00A21FD4" w:rsidP="00A049AD">
      <w:pPr>
        <w:pStyle w:val="ListParagraph"/>
        <w:numPr>
          <w:ilvl w:val="0"/>
          <w:numId w:val="2"/>
        </w:numPr>
        <w:tabs>
          <w:tab w:val="left" w:pos="260"/>
          <w:tab w:val="left" w:pos="720"/>
          <w:tab w:val="left" w:pos="940"/>
          <w:tab w:val="left" w:pos="1080"/>
          <w:tab w:val="left" w:pos="1200"/>
          <w:tab w:val="left" w:pos="1260"/>
          <w:tab w:val="left" w:pos="1440"/>
          <w:tab w:val="left" w:pos="1640"/>
          <w:tab w:val="left" w:pos="2520"/>
          <w:tab w:val="left" w:pos="2720"/>
        </w:tabs>
        <w:autoSpaceDE w:val="0"/>
        <w:autoSpaceDN w:val="0"/>
        <w:adjustRightInd w:val="0"/>
        <w:ind w:hanging="720"/>
        <w:jc w:val="left"/>
        <w:textAlignment w:val="center"/>
        <w:rPr>
          <w:rFonts w:cs="ArialNarrow"/>
          <w:color w:val="auto"/>
          <w:szCs w:val="24"/>
        </w:rPr>
      </w:pPr>
      <w:r w:rsidRPr="00A049AD">
        <w:rPr>
          <w:rFonts w:cs="ArialNarrow-Bold"/>
          <w:b/>
          <w:bCs/>
          <w:color w:val="auto"/>
          <w:szCs w:val="24"/>
        </w:rPr>
        <w:lastRenderedPageBreak/>
        <w:t>Presence of restricted or repetitive patterns of behavior.</w:t>
      </w:r>
      <w:r w:rsidRPr="00A049AD">
        <w:rPr>
          <w:rFonts w:cs="ArialNarrow"/>
          <w:color w:val="auto"/>
          <w:szCs w:val="24"/>
        </w:rPr>
        <w:t xml:space="preserve">  </w:t>
      </w:r>
    </w:p>
    <w:p w:rsidR="00A21FD4" w:rsidRPr="00A21FD4" w:rsidRDefault="00A21FD4" w:rsidP="00A21FD4">
      <w:pPr>
        <w:tabs>
          <w:tab w:val="left" w:pos="260"/>
          <w:tab w:val="left" w:pos="720"/>
          <w:tab w:val="left" w:pos="940"/>
          <w:tab w:val="left" w:pos="1080"/>
          <w:tab w:val="left" w:pos="1200"/>
          <w:tab w:val="left" w:pos="1260"/>
          <w:tab w:val="left" w:pos="1440"/>
          <w:tab w:val="left" w:pos="1640"/>
          <w:tab w:val="left" w:pos="2520"/>
          <w:tab w:val="left" w:pos="2720"/>
        </w:tabs>
        <w:autoSpaceDE w:val="0"/>
        <w:autoSpaceDN w:val="0"/>
        <w:adjustRightInd w:val="0"/>
        <w:jc w:val="left"/>
        <w:textAlignment w:val="center"/>
        <w:rPr>
          <w:rFonts w:cs="ArialNarrow"/>
          <w:color w:val="auto"/>
          <w:szCs w:val="24"/>
        </w:rPr>
      </w:pPr>
    </w:p>
    <w:p w:rsidR="00A21FD4" w:rsidRPr="00A21FD4" w:rsidRDefault="00A21FD4" w:rsidP="00A21FD4">
      <w:pPr>
        <w:tabs>
          <w:tab w:val="left" w:pos="260"/>
          <w:tab w:val="left" w:pos="720"/>
          <w:tab w:val="left" w:pos="940"/>
          <w:tab w:val="left" w:pos="1080"/>
          <w:tab w:val="left" w:pos="1200"/>
          <w:tab w:val="left" w:pos="1260"/>
          <w:tab w:val="left" w:pos="1440"/>
          <w:tab w:val="left" w:pos="1640"/>
          <w:tab w:val="left" w:pos="2520"/>
          <w:tab w:val="left" w:pos="2720"/>
        </w:tabs>
        <w:autoSpaceDE w:val="0"/>
        <w:autoSpaceDN w:val="0"/>
        <w:adjustRightInd w:val="0"/>
        <w:jc w:val="left"/>
        <w:textAlignment w:val="center"/>
        <w:rPr>
          <w:rFonts w:cs="ArialNarrow"/>
          <w:color w:val="auto"/>
          <w:szCs w:val="24"/>
        </w:rPr>
      </w:pPr>
      <w:r w:rsidRPr="00A21FD4">
        <w:rPr>
          <w:rFonts w:cs="ArialNarrow"/>
          <w:color w:val="auto"/>
          <w:szCs w:val="24"/>
        </w:rPr>
        <w:tab/>
        <w:t>Characteristics may include the following:</w:t>
      </w:r>
    </w:p>
    <w:p w:rsidR="00A21FD4" w:rsidRPr="00A049AD" w:rsidRDefault="00A21FD4" w:rsidP="00A049AD">
      <w:pPr>
        <w:pStyle w:val="ListParagraph"/>
        <w:numPr>
          <w:ilvl w:val="0"/>
          <w:numId w:val="7"/>
        </w:numPr>
        <w:tabs>
          <w:tab w:val="left" w:pos="260"/>
          <w:tab w:val="left" w:pos="520"/>
          <w:tab w:val="left" w:pos="1080"/>
          <w:tab w:val="left" w:pos="1200"/>
          <w:tab w:val="left" w:pos="1260"/>
          <w:tab w:val="left" w:pos="1440"/>
          <w:tab w:val="left" w:pos="1640"/>
          <w:tab w:val="left" w:pos="2520"/>
          <w:tab w:val="left" w:pos="2720"/>
        </w:tabs>
        <w:suppressAutoHyphens/>
        <w:autoSpaceDE w:val="0"/>
        <w:autoSpaceDN w:val="0"/>
        <w:adjustRightInd w:val="0"/>
        <w:ind w:left="990" w:hanging="270"/>
        <w:jc w:val="left"/>
        <w:textAlignment w:val="center"/>
        <w:rPr>
          <w:rFonts w:cs="ArialNarrow"/>
          <w:color w:val="auto"/>
          <w:szCs w:val="24"/>
        </w:rPr>
      </w:pPr>
      <w:r w:rsidRPr="00A049AD">
        <w:rPr>
          <w:rFonts w:cs="ArialNarrow"/>
          <w:color w:val="auto"/>
          <w:szCs w:val="24"/>
        </w:rPr>
        <w:t>Preoccupation with objects or topics of interest</w:t>
      </w:r>
    </w:p>
    <w:p w:rsidR="00A21FD4" w:rsidRPr="00A049AD" w:rsidRDefault="00A21FD4" w:rsidP="00A049AD">
      <w:pPr>
        <w:pStyle w:val="ListParagraph"/>
        <w:numPr>
          <w:ilvl w:val="0"/>
          <w:numId w:val="7"/>
        </w:numPr>
        <w:tabs>
          <w:tab w:val="left" w:pos="260"/>
          <w:tab w:val="left" w:pos="520"/>
          <w:tab w:val="left" w:pos="1080"/>
          <w:tab w:val="left" w:pos="1200"/>
          <w:tab w:val="left" w:pos="1260"/>
          <w:tab w:val="left" w:pos="1440"/>
          <w:tab w:val="left" w:pos="1640"/>
          <w:tab w:val="left" w:pos="2520"/>
          <w:tab w:val="left" w:pos="2720"/>
        </w:tabs>
        <w:suppressAutoHyphens/>
        <w:autoSpaceDE w:val="0"/>
        <w:autoSpaceDN w:val="0"/>
        <w:adjustRightInd w:val="0"/>
        <w:ind w:left="990" w:hanging="270"/>
        <w:jc w:val="left"/>
        <w:textAlignment w:val="center"/>
        <w:rPr>
          <w:rFonts w:cs="ArialNarrow"/>
          <w:color w:val="auto"/>
          <w:szCs w:val="24"/>
        </w:rPr>
      </w:pPr>
      <w:r w:rsidRPr="00A049AD">
        <w:rPr>
          <w:rFonts w:cs="ArialNarrow"/>
          <w:color w:val="auto"/>
          <w:szCs w:val="24"/>
        </w:rPr>
        <w:t>Inflexibility</w:t>
      </w:r>
    </w:p>
    <w:p w:rsidR="00A21FD4" w:rsidRPr="00A049AD" w:rsidRDefault="00A21FD4" w:rsidP="00A049AD">
      <w:pPr>
        <w:pStyle w:val="ListParagraph"/>
        <w:numPr>
          <w:ilvl w:val="0"/>
          <w:numId w:val="7"/>
        </w:numPr>
        <w:tabs>
          <w:tab w:val="left" w:pos="260"/>
          <w:tab w:val="left" w:pos="520"/>
          <w:tab w:val="left" w:pos="1080"/>
          <w:tab w:val="left" w:pos="1200"/>
          <w:tab w:val="left" w:pos="1260"/>
          <w:tab w:val="left" w:pos="1440"/>
          <w:tab w:val="left" w:pos="1640"/>
          <w:tab w:val="left" w:pos="2520"/>
          <w:tab w:val="left" w:pos="2720"/>
        </w:tabs>
        <w:suppressAutoHyphens/>
        <w:autoSpaceDE w:val="0"/>
        <w:autoSpaceDN w:val="0"/>
        <w:adjustRightInd w:val="0"/>
        <w:ind w:left="990" w:hanging="270"/>
        <w:jc w:val="left"/>
        <w:textAlignment w:val="center"/>
        <w:rPr>
          <w:rFonts w:cs="ArialNarrow"/>
          <w:color w:val="auto"/>
          <w:szCs w:val="24"/>
        </w:rPr>
      </w:pPr>
      <w:r w:rsidRPr="00A049AD">
        <w:rPr>
          <w:rFonts w:cs="ArialNarrow"/>
          <w:color w:val="auto"/>
          <w:szCs w:val="24"/>
        </w:rPr>
        <w:t>Repetitive movements or speech</w:t>
      </w:r>
    </w:p>
    <w:p w:rsidR="00A21FD4" w:rsidRPr="00A049AD" w:rsidRDefault="00A21FD4" w:rsidP="00A049AD">
      <w:pPr>
        <w:pStyle w:val="ListParagraph"/>
        <w:numPr>
          <w:ilvl w:val="0"/>
          <w:numId w:val="7"/>
        </w:numPr>
        <w:tabs>
          <w:tab w:val="left" w:pos="260"/>
          <w:tab w:val="left" w:pos="520"/>
          <w:tab w:val="left" w:pos="1080"/>
          <w:tab w:val="left" w:pos="1200"/>
          <w:tab w:val="left" w:pos="1260"/>
          <w:tab w:val="left" w:pos="1440"/>
          <w:tab w:val="left" w:pos="1640"/>
          <w:tab w:val="left" w:pos="2520"/>
          <w:tab w:val="left" w:pos="2720"/>
        </w:tabs>
        <w:suppressAutoHyphens/>
        <w:autoSpaceDE w:val="0"/>
        <w:autoSpaceDN w:val="0"/>
        <w:adjustRightInd w:val="0"/>
        <w:ind w:left="990" w:hanging="270"/>
        <w:jc w:val="left"/>
        <w:textAlignment w:val="center"/>
        <w:rPr>
          <w:rFonts w:cs="ArialNarrow"/>
          <w:color w:val="auto"/>
          <w:szCs w:val="24"/>
        </w:rPr>
      </w:pPr>
      <w:r w:rsidRPr="00A049AD">
        <w:rPr>
          <w:rFonts w:cs="ArialNarrow"/>
          <w:color w:val="auto"/>
          <w:szCs w:val="24"/>
        </w:rPr>
        <w:t xml:space="preserve">Hyper- or </w:t>
      </w:r>
      <w:proofErr w:type="spellStart"/>
      <w:r w:rsidRPr="00A049AD">
        <w:rPr>
          <w:rFonts w:cs="ArialNarrow"/>
          <w:color w:val="auto"/>
          <w:szCs w:val="24"/>
        </w:rPr>
        <w:t>hyporeactivity</w:t>
      </w:r>
      <w:proofErr w:type="spellEnd"/>
      <w:r w:rsidRPr="00A049AD">
        <w:rPr>
          <w:rFonts w:cs="ArialNarrow"/>
          <w:color w:val="auto"/>
          <w:szCs w:val="24"/>
        </w:rPr>
        <w:t xml:space="preserve"> to sensory stimulation</w:t>
      </w:r>
    </w:p>
    <w:p w:rsidR="00A21FD4" w:rsidRPr="00A21FD4" w:rsidRDefault="00A21FD4" w:rsidP="00A21FD4">
      <w:pPr>
        <w:tabs>
          <w:tab w:val="left" w:pos="600"/>
          <w:tab w:val="left" w:pos="840"/>
          <w:tab w:val="left" w:pos="1260"/>
          <w:tab w:val="left" w:pos="1440"/>
        </w:tabs>
        <w:suppressAutoHyphens/>
        <w:autoSpaceDE w:val="0"/>
        <w:autoSpaceDN w:val="0"/>
        <w:adjustRightInd w:val="0"/>
        <w:ind w:left="360"/>
        <w:jc w:val="left"/>
        <w:textAlignment w:val="center"/>
        <w:rPr>
          <w:rFonts w:cs="ArialNarrow"/>
          <w:color w:val="auto"/>
          <w:szCs w:val="24"/>
        </w:rPr>
      </w:pPr>
    </w:p>
    <w:p w:rsidR="00A21FD4" w:rsidRPr="00A21FD4" w:rsidRDefault="00A21FD4" w:rsidP="00A21FD4">
      <w:pPr>
        <w:tabs>
          <w:tab w:val="left" w:pos="600"/>
          <w:tab w:val="left" w:pos="840"/>
          <w:tab w:val="left" w:pos="1260"/>
          <w:tab w:val="left" w:pos="1440"/>
        </w:tabs>
        <w:suppressAutoHyphens/>
        <w:autoSpaceDE w:val="0"/>
        <w:autoSpaceDN w:val="0"/>
        <w:adjustRightInd w:val="0"/>
        <w:jc w:val="left"/>
        <w:textAlignment w:val="center"/>
        <w:rPr>
          <w:rFonts w:cs="ArialNarrow"/>
          <w:color w:val="auto"/>
          <w:szCs w:val="24"/>
        </w:rPr>
      </w:pPr>
      <w:r w:rsidRPr="00A21FD4">
        <w:rPr>
          <w:rFonts w:cs="ArialNarrow"/>
          <w:color w:val="auto"/>
          <w:spacing w:val="-1"/>
          <w:szCs w:val="24"/>
        </w:rPr>
        <w:t>For a person to meet criteria, characteristics must be present during a child</w:t>
      </w:r>
      <w:r w:rsidR="00257DA8">
        <w:rPr>
          <w:rFonts w:cs="ArialNarrow"/>
          <w:color w:val="auto"/>
          <w:spacing w:val="-1"/>
          <w:szCs w:val="24"/>
        </w:rPr>
        <w:t>’</w:t>
      </w:r>
      <w:r w:rsidRPr="00A21FD4">
        <w:rPr>
          <w:rFonts w:cs="ArialNarrow"/>
          <w:color w:val="auto"/>
          <w:spacing w:val="-1"/>
          <w:szCs w:val="24"/>
        </w:rPr>
        <w:t>s early development. However, the characteristics may not become evident until the child is older and is placed in social situations that exceed his or her social abilities.</w:t>
      </w:r>
      <w:r w:rsidRPr="00A21FD4">
        <w:rPr>
          <w:rFonts w:cs="ArialNarrow"/>
          <w:color w:val="auto"/>
          <w:szCs w:val="24"/>
        </w:rPr>
        <w:t xml:space="preserve"> </w:t>
      </w:r>
    </w:p>
    <w:p w:rsidR="00A21FD4" w:rsidRPr="00A21FD4" w:rsidRDefault="00A21FD4" w:rsidP="00A21FD4">
      <w:pPr>
        <w:tabs>
          <w:tab w:val="left" w:pos="600"/>
          <w:tab w:val="left" w:pos="840"/>
          <w:tab w:val="left" w:pos="1260"/>
          <w:tab w:val="left" w:pos="1440"/>
        </w:tabs>
        <w:autoSpaceDE w:val="0"/>
        <w:autoSpaceDN w:val="0"/>
        <w:adjustRightInd w:val="0"/>
        <w:jc w:val="left"/>
        <w:textAlignment w:val="center"/>
        <w:rPr>
          <w:rFonts w:cs="ArialNarrow"/>
          <w:color w:val="auto"/>
          <w:szCs w:val="24"/>
        </w:rPr>
      </w:pPr>
    </w:p>
    <w:p w:rsidR="00A21FD4" w:rsidRPr="00A21FD4" w:rsidRDefault="00A21FD4" w:rsidP="00A21FD4">
      <w:pPr>
        <w:tabs>
          <w:tab w:val="left" w:pos="600"/>
          <w:tab w:val="left" w:pos="840"/>
          <w:tab w:val="left" w:pos="1260"/>
          <w:tab w:val="left" w:pos="1440"/>
        </w:tabs>
        <w:autoSpaceDE w:val="0"/>
        <w:autoSpaceDN w:val="0"/>
        <w:adjustRightInd w:val="0"/>
        <w:jc w:val="left"/>
        <w:textAlignment w:val="center"/>
        <w:rPr>
          <w:rFonts w:cs="ArialNarrow"/>
          <w:color w:val="auto"/>
          <w:szCs w:val="24"/>
        </w:rPr>
      </w:pPr>
    </w:p>
    <w:p w:rsidR="00A21FD4" w:rsidRPr="00A21FD4" w:rsidRDefault="00A049AD" w:rsidP="00A21FD4">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A049AD">
        <w:rPr>
          <w:rFonts w:cs="ArialNarrow-Bold"/>
          <w:b/>
          <w:bCs/>
          <w:color w:val="auto"/>
          <w:sz w:val="28"/>
          <w:szCs w:val="28"/>
        </w:rPr>
        <w:t xml:space="preserve">Question: </w:t>
      </w:r>
      <w:r w:rsidR="00A21FD4" w:rsidRPr="00A21FD4">
        <w:rPr>
          <w:rFonts w:cs="ArialNarrow-Bold"/>
          <w:b/>
          <w:bCs/>
          <w:color w:val="auto"/>
          <w:sz w:val="28"/>
          <w:szCs w:val="28"/>
        </w:rPr>
        <w:t xml:space="preserve"> What is meant by levels of Severity?</w:t>
      </w:r>
    </w:p>
    <w:p w:rsidR="00A21FD4" w:rsidRPr="00A21FD4" w:rsidRDefault="00A21FD4" w:rsidP="00A21FD4">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A21FD4" w:rsidRPr="00A21FD4" w:rsidRDefault="00A049AD" w:rsidP="00A21FD4">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3"/>
          <w:szCs w:val="24"/>
        </w:rPr>
        <w:t xml:space="preserve">ANSWER:  </w:t>
      </w:r>
      <w:r w:rsidR="00A21FD4" w:rsidRPr="00A21FD4">
        <w:rPr>
          <w:rFonts w:cs="ArialNarrow"/>
          <w:color w:val="auto"/>
          <w:szCs w:val="24"/>
        </w:rPr>
        <w:t xml:space="preserve">New to the definition of ASD, clinicians now rate a person who meets the criteria for ASD according to Level of Severity. Clinicians are to determine the severity of characteristics. The levels include:  </w:t>
      </w:r>
    </w:p>
    <w:p w:rsidR="00A21FD4" w:rsidRPr="00A21FD4" w:rsidRDefault="00A21FD4" w:rsidP="00A21FD4">
      <w:pPr>
        <w:tabs>
          <w:tab w:val="left" w:pos="200"/>
          <w:tab w:val="left" w:pos="360"/>
          <w:tab w:val="left" w:pos="1080"/>
        </w:tabs>
        <w:suppressAutoHyphens/>
        <w:autoSpaceDE w:val="0"/>
        <w:autoSpaceDN w:val="0"/>
        <w:adjustRightInd w:val="0"/>
        <w:jc w:val="left"/>
        <w:textAlignment w:val="center"/>
        <w:rPr>
          <w:rFonts w:cs="Wingdings 2"/>
          <w:color w:val="auto"/>
          <w:szCs w:val="24"/>
        </w:rPr>
      </w:pPr>
    </w:p>
    <w:p w:rsidR="00A21FD4" w:rsidRPr="00A049AD" w:rsidRDefault="00A21FD4" w:rsidP="00A049AD">
      <w:pPr>
        <w:pStyle w:val="ListParagraph"/>
        <w:numPr>
          <w:ilvl w:val="0"/>
          <w:numId w:val="8"/>
        </w:numPr>
        <w:tabs>
          <w:tab w:val="left" w:pos="200"/>
          <w:tab w:val="left" w:pos="980"/>
          <w:tab w:val="left" w:pos="1440"/>
          <w:tab w:val="left" w:pos="1880"/>
          <w:tab w:val="left" w:pos="1940"/>
          <w:tab w:val="left" w:pos="2160"/>
          <w:tab w:val="left" w:pos="3000"/>
        </w:tabs>
        <w:suppressAutoHyphens/>
        <w:autoSpaceDE w:val="0"/>
        <w:autoSpaceDN w:val="0"/>
        <w:adjustRightInd w:val="0"/>
        <w:ind w:left="990" w:hanging="270"/>
        <w:jc w:val="left"/>
        <w:textAlignment w:val="center"/>
        <w:rPr>
          <w:rFonts w:cs="ArialNarrow"/>
          <w:color w:val="auto"/>
          <w:szCs w:val="24"/>
        </w:rPr>
      </w:pPr>
      <w:r w:rsidRPr="00A049AD">
        <w:rPr>
          <w:rFonts w:cs="ArialNarrow"/>
          <w:b/>
          <w:color w:val="auto"/>
          <w:szCs w:val="24"/>
          <w:u w:val="single"/>
        </w:rPr>
        <w:t>Level 1</w:t>
      </w:r>
      <w:r w:rsidRPr="00A049AD">
        <w:rPr>
          <w:rFonts w:cs="ArialNarrow"/>
          <w:color w:val="auto"/>
          <w:szCs w:val="24"/>
        </w:rPr>
        <w:t xml:space="preserve">: </w:t>
      </w:r>
      <w:r w:rsidRPr="00A049AD">
        <w:rPr>
          <w:rFonts w:cs="ArialNarrow"/>
          <w:color w:val="auto"/>
          <w:szCs w:val="24"/>
        </w:rPr>
        <w:tab/>
        <w:t>requiring support</w:t>
      </w:r>
    </w:p>
    <w:p w:rsidR="00A21FD4" w:rsidRPr="00A049AD" w:rsidRDefault="00A21FD4" w:rsidP="00A049AD">
      <w:pPr>
        <w:pStyle w:val="ListParagraph"/>
        <w:numPr>
          <w:ilvl w:val="0"/>
          <w:numId w:val="8"/>
        </w:numPr>
        <w:tabs>
          <w:tab w:val="left" w:pos="200"/>
          <w:tab w:val="left" w:pos="980"/>
          <w:tab w:val="left" w:pos="1440"/>
          <w:tab w:val="left" w:pos="1880"/>
          <w:tab w:val="left" w:pos="1940"/>
          <w:tab w:val="left" w:pos="2160"/>
          <w:tab w:val="left" w:pos="3000"/>
        </w:tabs>
        <w:suppressAutoHyphens/>
        <w:autoSpaceDE w:val="0"/>
        <w:autoSpaceDN w:val="0"/>
        <w:adjustRightInd w:val="0"/>
        <w:ind w:left="990" w:hanging="270"/>
        <w:jc w:val="left"/>
        <w:textAlignment w:val="center"/>
        <w:rPr>
          <w:rFonts w:cs="ArialNarrow"/>
          <w:color w:val="auto"/>
          <w:szCs w:val="24"/>
        </w:rPr>
      </w:pPr>
      <w:r w:rsidRPr="00A049AD">
        <w:rPr>
          <w:rFonts w:cs="ArialNarrow"/>
          <w:b/>
          <w:color w:val="auto"/>
          <w:szCs w:val="24"/>
          <w:u w:val="single"/>
        </w:rPr>
        <w:t>Level 2</w:t>
      </w:r>
      <w:r w:rsidRPr="00A049AD">
        <w:rPr>
          <w:rFonts w:cs="ArialNarrow"/>
          <w:color w:val="auto"/>
          <w:szCs w:val="24"/>
        </w:rPr>
        <w:t>:</w:t>
      </w:r>
      <w:r w:rsidRPr="00A049AD">
        <w:rPr>
          <w:rFonts w:cs="ArialNarrow"/>
          <w:color w:val="auto"/>
          <w:szCs w:val="24"/>
        </w:rPr>
        <w:tab/>
        <w:t>requiring substantial support</w:t>
      </w:r>
    </w:p>
    <w:p w:rsidR="00A21FD4" w:rsidRPr="00A049AD" w:rsidRDefault="00A21FD4" w:rsidP="00A049AD">
      <w:pPr>
        <w:pStyle w:val="ListParagraph"/>
        <w:numPr>
          <w:ilvl w:val="0"/>
          <w:numId w:val="8"/>
        </w:numPr>
        <w:tabs>
          <w:tab w:val="left" w:pos="200"/>
          <w:tab w:val="left" w:pos="980"/>
          <w:tab w:val="left" w:pos="1440"/>
          <w:tab w:val="left" w:pos="1880"/>
          <w:tab w:val="left" w:pos="1940"/>
          <w:tab w:val="left" w:pos="2160"/>
          <w:tab w:val="left" w:pos="3000"/>
        </w:tabs>
        <w:suppressAutoHyphens/>
        <w:autoSpaceDE w:val="0"/>
        <w:autoSpaceDN w:val="0"/>
        <w:adjustRightInd w:val="0"/>
        <w:ind w:left="990" w:hanging="270"/>
        <w:jc w:val="left"/>
        <w:textAlignment w:val="center"/>
        <w:rPr>
          <w:rFonts w:cs="ArialNarrow"/>
          <w:color w:val="auto"/>
          <w:szCs w:val="24"/>
        </w:rPr>
      </w:pPr>
      <w:r w:rsidRPr="00A049AD">
        <w:rPr>
          <w:rFonts w:cs="ArialNarrow"/>
          <w:b/>
          <w:color w:val="auto"/>
          <w:szCs w:val="24"/>
          <w:u w:val="single"/>
        </w:rPr>
        <w:t>Level 3</w:t>
      </w:r>
      <w:r w:rsidR="00A049AD" w:rsidRPr="00A049AD">
        <w:rPr>
          <w:rFonts w:cs="ArialNarrow"/>
          <w:color w:val="auto"/>
          <w:szCs w:val="24"/>
        </w:rPr>
        <w:t xml:space="preserve">: </w:t>
      </w:r>
      <w:r w:rsidR="00A049AD">
        <w:rPr>
          <w:rFonts w:cs="ArialNarrow"/>
          <w:color w:val="auto"/>
          <w:szCs w:val="24"/>
        </w:rPr>
        <w:tab/>
        <w:t xml:space="preserve">requiring very substantial </w:t>
      </w:r>
      <w:r w:rsidRPr="00A049AD">
        <w:rPr>
          <w:rFonts w:cs="ArialNarrow"/>
          <w:color w:val="auto"/>
          <w:szCs w:val="24"/>
        </w:rPr>
        <w:t>support</w:t>
      </w:r>
    </w:p>
    <w:p w:rsidR="00A21FD4" w:rsidRPr="00A21FD4" w:rsidRDefault="00A21FD4" w:rsidP="00A21FD4">
      <w:pPr>
        <w:tabs>
          <w:tab w:val="left" w:pos="200"/>
          <w:tab w:val="left" w:pos="360"/>
          <w:tab w:val="left" w:pos="1080"/>
          <w:tab w:val="left" w:pos="1440"/>
          <w:tab w:val="left" w:pos="1820"/>
          <w:tab w:val="left" w:pos="1980"/>
          <w:tab w:val="left" w:pos="2220"/>
        </w:tab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360"/>
          <w:tab w:val="left" w:pos="1080"/>
          <w:tab w:val="left" w:pos="1440"/>
          <w:tab w:val="left" w:pos="1820"/>
          <w:tab w:val="left" w:pos="1980"/>
          <w:tab w:val="left" w:pos="2220"/>
        </w:tabs>
        <w:autoSpaceDE w:val="0"/>
        <w:autoSpaceDN w:val="0"/>
        <w:adjustRightInd w:val="0"/>
        <w:jc w:val="left"/>
        <w:textAlignment w:val="center"/>
        <w:rPr>
          <w:rFonts w:cs="ArialNarrow"/>
          <w:color w:val="auto"/>
          <w:szCs w:val="24"/>
        </w:rPr>
      </w:pPr>
    </w:p>
    <w:p w:rsidR="00A21FD4" w:rsidRPr="00A21FD4" w:rsidRDefault="00A049AD" w:rsidP="00A21FD4">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A049AD">
        <w:rPr>
          <w:rFonts w:cs="ArialNarrow-Bold"/>
          <w:b/>
          <w:bCs/>
          <w:color w:val="auto"/>
          <w:sz w:val="28"/>
          <w:szCs w:val="28"/>
        </w:rPr>
        <w:t xml:space="preserve">Question:  </w:t>
      </w:r>
      <w:r w:rsidR="00A21FD4" w:rsidRPr="00A21FD4">
        <w:rPr>
          <w:rFonts w:cs="ArialNarrow-Bold"/>
          <w:b/>
          <w:bCs/>
          <w:color w:val="auto"/>
          <w:sz w:val="28"/>
          <w:szCs w:val="28"/>
        </w:rPr>
        <w:t>What</w:t>
      </w:r>
      <w:r w:rsidR="00257DA8">
        <w:rPr>
          <w:rFonts w:cs="ArialNarrow-Bold"/>
          <w:b/>
          <w:bCs/>
          <w:color w:val="auto"/>
          <w:sz w:val="28"/>
          <w:szCs w:val="28"/>
        </w:rPr>
        <w:t>’</w:t>
      </w:r>
      <w:r w:rsidR="00A21FD4" w:rsidRPr="00A21FD4">
        <w:rPr>
          <w:rFonts w:cs="ArialNarrow-Bold"/>
          <w:b/>
          <w:bCs/>
          <w:color w:val="auto"/>
          <w:sz w:val="28"/>
          <w:szCs w:val="28"/>
        </w:rPr>
        <w:t>s new in the DSM-5?</w:t>
      </w:r>
    </w:p>
    <w:p w:rsidR="00A21FD4" w:rsidRPr="00A21FD4" w:rsidRDefault="00A21FD4" w:rsidP="00A21FD4">
      <w:pPr>
        <w:tabs>
          <w:tab w:val="left" w:pos="200"/>
          <w:tab w:val="left" w:pos="360"/>
          <w:tab w:val="left" w:pos="1080"/>
        </w:tabs>
        <w:autoSpaceDE w:val="0"/>
        <w:autoSpaceDN w:val="0"/>
        <w:adjustRightInd w:val="0"/>
        <w:jc w:val="left"/>
        <w:textAlignment w:val="center"/>
        <w:rPr>
          <w:rFonts w:cs="ArialNarrow"/>
          <w:color w:val="auto"/>
          <w:szCs w:val="24"/>
        </w:rPr>
      </w:pPr>
    </w:p>
    <w:p w:rsidR="00A21FD4" w:rsidRPr="00A21FD4" w:rsidRDefault="00A049AD" w:rsidP="00A21FD4">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3"/>
          <w:szCs w:val="24"/>
        </w:rPr>
        <w:t xml:space="preserve">ANSWER:  </w:t>
      </w:r>
      <w:r w:rsidR="00A21FD4" w:rsidRPr="00A21FD4">
        <w:rPr>
          <w:rFonts w:cs="ArialNarrow"/>
          <w:color w:val="auto"/>
          <w:szCs w:val="24"/>
        </w:rPr>
        <w:t xml:space="preserve">As you can see, there have many changes to the diagnostic criteria!  Communication and social deficits have been grouped together because they often overlap.  Under the DSM-IV, language delay was a very important diagnostic piece; however, under the DSM-5, a language delay will no longer be considered a part of the diagnosis.  </w:t>
      </w:r>
    </w:p>
    <w:p w:rsidR="00A21FD4" w:rsidRPr="00A21FD4" w:rsidRDefault="00A21FD4" w:rsidP="00A21FD4">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A21FD4">
        <w:rPr>
          <w:rFonts w:cs="ArialNarrow"/>
          <w:color w:val="auto"/>
          <w:szCs w:val="24"/>
        </w:rPr>
        <w:t xml:space="preserve">Another important difference includes the changes to the criteria regarding restricted and repetitive behaviors. New is the inclusion of hyper- or </w:t>
      </w:r>
      <w:proofErr w:type="spellStart"/>
      <w:r w:rsidRPr="00A21FD4">
        <w:rPr>
          <w:rFonts w:cs="ArialNarrow"/>
          <w:color w:val="auto"/>
          <w:szCs w:val="24"/>
        </w:rPr>
        <w:t>hyporeactivity</w:t>
      </w:r>
      <w:proofErr w:type="spellEnd"/>
      <w:r w:rsidRPr="00A21FD4">
        <w:rPr>
          <w:rFonts w:cs="ArialNarrow"/>
          <w:color w:val="auto"/>
          <w:szCs w:val="24"/>
        </w:rPr>
        <w:t xml:space="preserve"> to sensory input.  Sensory differences have long been recognized as a challenge for many individuals with ASD and are now recognized as part of the official diagnostic criteria.</w:t>
      </w:r>
    </w:p>
    <w:p w:rsidR="00A21FD4" w:rsidRPr="00A21FD4" w:rsidRDefault="00A21FD4" w:rsidP="00A21FD4">
      <w:pPr>
        <w:tabs>
          <w:tab w:val="left" w:pos="200"/>
          <w:tab w:val="left" w:pos="3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360"/>
          <w:tab w:val="left" w:pos="1080"/>
        </w:tabs>
        <w:autoSpaceDE w:val="0"/>
        <w:autoSpaceDN w:val="0"/>
        <w:adjustRightInd w:val="0"/>
        <w:jc w:val="left"/>
        <w:textAlignment w:val="center"/>
        <w:rPr>
          <w:rFonts w:cs="ArialNarrow"/>
          <w:color w:val="auto"/>
          <w:szCs w:val="24"/>
        </w:rPr>
      </w:pPr>
    </w:p>
    <w:p w:rsidR="00A21FD4" w:rsidRPr="00A21FD4" w:rsidRDefault="00A049AD" w:rsidP="00A21FD4">
      <w:pPr>
        <w:tabs>
          <w:tab w:val="left" w:pos="200"/>
          <w:tab w:val="left" w:pos="360"/>
          <w:tab w:val="left" w:pos="1080"/>
        </w:tabs>
        <w:autoSpaceDE w:val="0"/>
        <w:autoSpaceDN w:val="0"/>
        <w:adjustRightInd w:val="0"/>
        <w:jc w:val="left"/>
        <w:textAlignment w:val="center"/>
        <w:rPr>
          <w:rFonts w:cs="ArialNarrow-Bold"/>
          <w:b/>
          <w:bCs/>
          <w:color w:val="auto"/>
          <w:sz w:val="28"/>
          <w:szCs w:val="28"/>
        </w:rPr>
      </w:pPr>
      <w:r w:rsidRPr="00A049AD">
        <w:rPr>
          <w:rFonts w:cs="ArialNarrow-Bold"/>
          <w:b/>
          <w:bCs/>
          <w:color w:val="auto"/>
          <w:sz w:val="28"/>
          <w:szCs w:val="28"/>
        </w:rPr>
        <w:t xml:space="preserve">Question:  </w:t>
      </w:r>
      <w:r w:rsidR="00A21FD4" w:rsidRPr="00A21FD4">
        <w:rPr>
          <w:rFonts w:cs="ArialNarrow-Bold"/>
          <w:b/>
          <w:bCs/>
          <w:color w:val="auto"/>
          <w:sz w:val="28"/>
          <w:szCs w:val="28"/>
        </w:rPr>
        <w:t>Why the Change?</w:t>
      </w:r>
    </w:p>
    <w:p w:rsidR="00A049AD" w:rsidRDefault="00A049AD" w:rsidP="00A21FD4">
      <w:pPr>
        <w:tabs>
          <w:tab w:val="left" w:pos="240"/>
          <w:tab w:val="left" w:pos="360"/>
          <w:tab w:val="left" w:pos="1080"/>
        </w:tabs>
        <w:suppressAutoHyphens/>
        <w:autoSpaceDE w:val="0"/>
        <w:autoSpaceDN w:val="0"/>
        <w:adjustRightInd w:val="0"/>
        <w:jc w:val="left"/>
        <w:textAlignment w:val="center"/>
        <w:rPr>
          <w:rFonts w:cs="ArialNarrow"/>
          <w:color w:val="auto"/>
          <w:szCs w:val="24"/>
        </w:rPr>
      </w:pPr>
    </w:p>
    <w:p w:rsidR="00A21FD4" w:rsidRPr="00A21FD4" w:rsidRDefault="00A049AD" w:rsidP="00A21FD4">
      <w:pPr>
        <w:tabs>
          <w:tab w:val="left" w:pos="24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3"/>
          <w:szCs w:val="24"/>
        </w:rPr>
        <w:t xml:space="preserve">ANSWER:  </w:t>
      </w:r>
      <w:r w:rsidR="00A21FD4" w:rsidRPr="00A21FD4">
        <w:rPr>
          <w:rFonts w:cs="ArialNarrow"/>
          <w:color w:val="auto"/>
          <w:szCs w:val="24"/>
        </w:rPr>
        <w:t>In the past few decades, we have learned a tremendous amount of information about ASD. As we have learned more facts about the disorder, it was necessary to update the definition to reflect current knowledge. Additionally, as many professionals and families can attest, accurately diagnosing ASD is not easy.  Despite the existence of many excellent diagnostic evaluations, the diagnosis of ASD is a subjective process and often relies on the examiner</w:t>
      </w:r>
      <w:r w:rsidR="00257DA8">
        <w:rPr>
          <w:rFonts w:cs="ArialNarrow"/>
          <w:color w:val="auto"/>
          <w:szCs w:val="24"/>
        </w:rPr>
        <w:t>’</w:t>
      </w:r>
      <w:r w:rsidR="00A21FD4" w:rsidRPr="00A21FD4">
        <w:rPr>
          <w:rFonts w:cs="ArialNarrow"/>
          <w:color w:val="auto"/>
          <w:szCs w:val="24"/>
        </w:rPr>
        <w:t>s ability to interpret behavior.  Because observation can lead to a variety of opinions about what a behavior ‘looks</w:t>
      </w:r>
      <w:r w:rsidR="00257DA8">
        <w:rPr>
          <w:rFonts w:cs="ArialNarrow"/>
          <w:color w:val="auto"/>
          <w:szCs w:val="24"/>
        </w:rPr>
        <w:t>’</w:t>
      </w:r>
      <w:r w:rsidR="00A21FD4" w:rsidRPr="00A21FD4">
        <w:rPr>
          <w:rFonts w:cs="ArialNarrow"/>
          <w:color w:val="auto"/>
          <w:szCs w:val="24"/>
        </w:rPr>
        <w:t xml:space="preserve"> like, it is very easy to find several professionals who disagree on an ultimate diagnosis.  The definition for ASD in the DSM-5 has been revised in the hopes of providing clear criteria, which will result in simplifying the process of providing an accurate diagnosis.   </w:t>
      </w: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21FD4" w:rsidRDefault="00A049AD" w:rsidP="00A21FD4">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A049AD">
        <w:rPr>
          <w:rFonts w:cs="ArialNarrow-Bold"/>
          <w:b/>
          <w:bCs/>
          <w:color w:val="auto"/>
          <w:sz w:val="28"/>
          <w:szCs w:val="28"/>
        </w:rPr>
        <w:t xml:space="preserve">Question:  </w:t>
      </w:r>
      <w:r w:rsidR="00A21FD4" w:rsidRPr="00A21FD4">
        <w:rPr>
          <w:rFonts w:cs="ArialNarrow-Bold"/>
          <w:b/>
          <w:bCs/>
          <w:color w:val="auto"/>
          <w:sz w:val="28"/>
          <w:szCs w:val="28"/>
        </w:rPr>
        <w:t>What about those who have a diagnosis now?</w:t>
      </w:r>
    </w:p>
    <w:p w:rsidR="00A049AD" w:rsidRDefault="00A049AD" w:rsidP="00A21FD4">
      <w:pPr>
        <w:tabs>
          <w:tab w:val="left" w:pos="240"/>
          <w:tab w:val="left" w:pos="360"/>
          <w:tab w:val="left" w:pos="1080"/>
        </w:tabs>
        <w:suppressAutoHyphens/>
        <w:autoSpaceDE w:val="0"/>
        <w:autoSpaceDN w:val="0"/>
        <w:adjustRightInd w:val="0"/>
        <w:jc w:val="left"/>
        <w:textAlignment w:val="center"/>
        <w:rPr>
          <w:rFonts w:cs="ArialNarrow"/>
          <w:color w:val="auto"/>
          <w:szCs w:val="24"/>
        </w:rPr>
      </w:pPr>
    </w:p>
    <w:p w:rsidR="00A21FD4" w:rsidRPr="00A21FD4" w:rsidRDefault="00A049AD" w:rsidP="00A049AD">
      <w:pPr>
        <w:tabs>
          <w:tab w:val="left" w:pos="24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3"/>
          <w:szCs w:val="24"/>
        </w:rPr>
        <w:t xml:space="preserve">ANSWER:  </w:t>
      </w:r>
      <w:r w:rsidR="00A21FD4" w:rsidRPr="00A21FD4">
        <w:rPr>
          <w:rFonts w:cs="ArialNarrow"/>
          <w:color w:val="auto"/>
          <w:szCs w:val="24"/>
        </w:rPr>
        <w:t xml:space="preserve">Anyone diagnosed with any of the four disorders from the DSM-IV should still meet the criteria for ASD in the DSM-5, or be found to have another, more accurate, DSM-5 diagnosis.  According to the DSM-5: </w:t>
      </w:r>
      <w:r w:rsidR="00257DA8">
        <w:rPr>
          <w:rFonts w:cs="ArialNarrow"/>
          <w:color w:val="auto"/>
          <w:szCs w:val="24"/>
        </w:rPr>
        <w:t>“</w:t>
      </w:r>
      <w:r w:rsidR="00A21FD4" w:rsidRPr="00A21FD4">
        <w:rPr>
          <w:rFonts w:cs="ArialNarrow"/>
          <w:color w:val="auto"/>
          <w:szCs w:val="24"/>
        </w:rPr>
        <w:t>Individuals with a well-established DSM-IV diagnosis of</w:t>
      </w:r>
      <w:r>
        <w:rPr>
          <w:rFonts w:cs="ArialNarrow"/>
          <w:color w:val="auto"/>
          <w:szCs w:val="24"/>
        </w:rPr>
        <w:t xml:space="preserve"> </w:t>
      </w:r>
      <w:r w:rsidR="00A21FD4" w:rsidRPr="00A21FD4">
        <w:rPr>
          <w:rFonts w:cs="ArialNarrow"/>
          <w:color w:val="auto"/>
          <w:szCs w:val="24"/>
        </w:rPr>
        <w:t>autistic disorder, Asperger</w:t>
      </w:r>
      <w:r w:rsidR="00257DA8">
        <w:rPr>
          <w:rFonts w:cs="ArialNarrow"/>
          <w:color w:val="auto"/>
          <w:szCs w:val="24"/>
        </w:rPr>
        <w:t>’</w:t>
      </w:r>
      <w:r w:rsidR="00A21FD4" w:rsidRPr="00A21FD4">
        <w:rPr>
          <w:rFonts w:cs="ArialNarrow"/>
          <w:color w:val="auto"/>
          <w:szCs w:val="24"/>
        </w:rPr>
        <w:t xml:space="preserve">s disorder, or pervasive development disorder not otherwise specified should be given the diagnosis of autism spectrum disorder.  Individuals who have marked deficits in social </w:t>
      </w:r>
      <w:r w:rsidR="00A21FD4" w:rsidRPr="00A21FD4">
        <w:rPr>
          <w:rFonts w:cs="ArialNarrow"/>
          <w:color w:val="auto"/>
          <w:szCs w:val="24"/>
        </w:rPr>
        <w:lastRenderedPageBreak/>
        <w:t>communication but whose symptoms do not otherwise meet criteria for autism spectrum disorder should be evaluated for social communication disorder (SCD).</w:t>
      </w:r>
      <w:r w:rsidR="00257DA8">
        <w:rPr>
          <w:rFonts w:cs="ArialNarrow"/>
          <w:color w:val="auto"/>
          <w:szCs w:val="24"/>
        </w:rPr>
        <w:t>”</w:t>
      </w:r>
      <w:r w:rsidR="00A21FD4" w:rsidRPr="00A21FD4">
        <w:rPr>
          <w:rFonts w:cs="ArialNarrow"/>
          <w:color w:val="auto"/>
          <w:szCs w:val="24"/>
        </w:rPr>
        <w:t xml:space="preserve">  </w:t>
      </w:r>
      <w:proofErr w:type="gramStart"/>
      <w:r w:rsidR="00A21FD4" w:rsidRPr="00A21FD4">
        <w:rPr>
          <w:rFonts w:cs="ArialNarrow"/>
          <w:color w:val="auto"/>
          <w:szCs w:val="24"/>
        </w:rPr>
        <w:t>(American Psychiatric Association, 2013, p. 51).</w:t>
      </w:r>
      <w:proofErr w:type="gramEnd"/>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40"/>
          <w:tab w:val="left" w:pos="360"/>
          <w:tab w:val="left" w:pos="1080"/>
        </w:tabs>
        <w:suppressAutoHyphens/>
        <w:autoSpaceDE w:val="0"/>
        <w:autoSpaceDN w:val="0"/>
        <w:adjustRightInd w:val="0"/>
        <w:jc w:val="left"/>
        <w:textAlignment w:val="center"/>
        <w:rPr>
          <w:rFonts w:cs="ArialNarrow"/>
          <w:color w:val="auto"/>
          <w:szCs w:val="24"/>
        </w:rPr>
      </w:pPr>
      <w:r w:rsidRPr="00A21FD4">
        <w:rPr>
          <w:rFonts w:cs="ArialNarrow"/>
          <w:color w:val="auto"/>
          <w:szCs w:val="24"/>
        </w:rPr>
        <w:t>Individuals with a long-standing diagnosis, therefore, may continue to carry the new ASD diagnosis.  As noted above, the DSM-5 also includes a new communication disorder called Social Communication Disorder, or SCD.  Even though the definitions of ASD and SCD share similar social communication deficits, the difference is that the criteria for ASD includes restricted and repetitive behaviors, interests, and activities.</w:t>
      </w: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21FD4" w:rsidRDefault="00A049AD" w:rsidP="00A21FD4">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A049AD">
        <w:rPr>
          <w:rFonts w:cs="ArialNarrow-Bold"/>
          <w:b/>
          <w:bCs/>
          <w:color w:val="auto"/>
          <w:sz w:val="28"/>
          <w:szCs w:val="28"/>
        </w:rPr>
        <w:t xml:space="preserve">Question:  </w:t>
      </w:r>
      <w:r w:rsidR="00A21FD4" w:rsidRPr="00A21FD4">
        <w:rPr>
          <w:rFonts w:cs="ArialNarrow-Bold"/>
          <w:b/>
          <w:bCs/>
          <w:color w:val="auto"/>
          <w:sz w:val="28"/>
          <w:szCs w:val="28"/>
        </w:rPr>
        <w:t>What about current students with ASD and special education services?</w:t>
      </w: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21FD4" w:rsidRDefault="00A049AD" w:rsidP="00A21FD4">
      <w:pPr>
        <w:tabs>
          <w:tab w:val="left" w:pos="24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3"/>
          <w:szCs w:val="24"/>
        </w:rPr>
        <w:t xml:space="preserve">ANSWER:  </w:t>
      </w:r>
      <w:r w:rsidR="00A21FD4" w:rsidRPr="00A21FD4">
        <w:rPr>
          <w:rFonts w:cs="ArialNarrow"/>
          <w:color w:val="auto"/>
          <w:szCs w:val="24"/>
        </w:rPr>
        <w:t xml:space="preserve">Many individuals with ASD, their families, and the professionals who support them have expressed concerns over identification and eligibility within the school system and what the DSM-5 might mean for special education services.  According to the Virginia Department of Education, the </w:t>
      </w:r>
      <w:r w:rsidR="00A21FD4" w:rsidRPr="00A21FD4">
        <w:rPr>
          <w:rFonts w:cs="ArialNarrow-Italic"/>
          <w:i/>
          <w:iCs/>
          <w:color w:val="auto"/>
          <w:szCs w:val="24"/>
        </w:rPr>
        <w:t>Virginia Regulations Governing Special Education Programs for Children with Disabilities</w:t>
      </w:r>
      <w:r w:rsidR="00A21FD4" w:rsidRPr="00A21FD4">
        <w:rPr>
          <w:rFonts w:cs="ArialNarrow"/>
          <w:color w:val="auto"/>
          <w:szCs w:val="24"/>
        </w:rPr>
        <w:t xml:space="preserve"> (2010) contain specific eligibility criteria for </w:t>
      </w:r>
      <w:r w:rsidR="00257DA8">
        <w:rPr>
          <w:rFonts w:cs="ArialNarrow"/>
          <w:color w:val="auto"/>
          <w:szCs w:val="24"/>
        </w:rPr>
        <w:t>“</w:t>
      </w:r>
      <w:r w:rsidR="00A21FD4" w:rsidRPr="00A21FD4">
        <w:rPr>
          <w:rFonts w:cs="ArialNarrow"/>
          <w:color w:val="auto"/>
          <w:szCs w:val="24"/>
        </w:rPr>
        <w:t>autism</w:t>
      </w:r>
      <w:r w:rsidR="00257DA8">
        <w:rPr>
          <w:rFonts w:cs="ArialNarrow"/>
          <w:color w:val="auto"/>
          <w:szCs w:val="24"/>
        </w:rPr>
        <w:t>”</w:t>
      </w:r>
      <w:r w:rsidR="00A21FD4" w:rsidRPr="00A21FD4">
        <w:rPr>
          <w:rFonts w:cs="ArialNarrow"/>
          <w:color w:val="auto"/>
          <w:szCs w:val="24"/>
        </w:rPr>
        <w:t xml:space="preserve"> and other disabilities and are not impacted by the changes in the DSM-5.  It is important to remember that medical diagnosis and educational eligibility are different. The changes to the definition provided in the DSM-5 will change the criteria a person needs to meet in order to receive a medical diagnosis.  However, the DSM-5 will not change the criteria a person needs to meet for Educational Identification.  Individuals with autism who are in the public school system and are in need of special education services will still need to meet the criteria for </w:t>
      </w:r>
      <w:r w:rsidR="00257DA8">
        <w:rPr>
          <w:rFonts w:cs="ArialNarrow"/>
          <w:color w:val="auto"/>
          <w:szCs w:val="24"/>
        </w:rPr>
        <w:t>“</w:t>
      </w:r>
      <w:r w:rsidR="00A21FD4" w:rsidRPr="00A21FD4">
        <w:rPr>
          <w:rFonts w:cs="ArialNarrow"/>
          <w:color w:val="auto"/>
          <w:szCs w:val="24"/>
        </w:rPr>
        <w:t>autism</w:t>
      </w:r>
      <w:r w:rsidR="00257DA8">
        <w:rPr>
          <w:rFonts w:cs="ArialNarrow"/>
          <w:color w:val="auto"/>
          <w:szCs w:val="24"/>
        </w:rPr>
        <w:t>”</w:t>
      </w:r>
      <w:r w:rsidR="00A21FD4" w:rsidRPr="00A21FD4">
        <w:rPr>
          <w:rFonts w:cs="ArialNarrow"/>
          <w:color w:val="auto"/>
          <w:szCs w:val="24"/>
        </w:rPr>
        <w:t xml:space="preserve"> outlined in the Virginia regulations.</w:t>
      </w: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b/>
          <w:color w:val="auto"/>
          <w:szCs w:val="24"/>
        </w:rPr>
      </w:pPr>
    </w:p>
    <w:p w:rsidR="00A21FD4" w:rsidRPr="00A21FD4" w:rsidRDefault="00A21FD4" w:rsidP="00550E6D">
      <w:pPr>
        <w:tabs>
          <w:tab w:val="left" w:pos="240"/>
          <w:tab w:val="left" w:pos="360"/>
          <w:tab w:val="left" w:pos="1080"/>
        </w:tabs>
        <w:suppressAutoHyphens/>
        <w:autoSpaceDE w:val="0"/>
        <w:autoSpaceDN w:val="0"/>
        <w:adjustRightInd w:val="0"/>
        <w:jc w:val="left"/>
        <w:textAlignment w:val="center"/>
        <w:rPr>
          <w:rFonts w:cs="ArialNarrow"/>
          <w:b/>
          <w:color w:val="auto"/>
          <w:szCs w:val="24"/>
        </w:rPr>
      </w:pPr>
      <w:r w:rsidRPr="00A21FD4">
        <w:rPr>
          <w:rFonts w:cs="ArialNarrow"/>
          <w:color w:val="auto"/>
          <w:szCs w:val="24"/>
        </w:rPr>
        <w:t>For more information about the DSM-5 and the definition of ASD, please refer to the APA Factsheet:</w:t>
      </w:r>
      <w:r w:rsidR="00550E6D">
        <w:rPr>
          <w:rFonts w:cs="ArialNarrow"/>
          <w:b/>
          <w:color w:val="auto"/>
          <w:szCs w:val="24"/>
        </w:rPr>
        <w:t xml:space="preserve">  </w:t>
      </w:r>
      <w:r w:rsidRPr="00A21FD4">
        <w:rPr>
          <w:rFonts w:cs="ArialNarrow-Bold"/>
          <w:b/>
          <w:bCs/>
          <w:color w:val="auto"/>
          <w:szCs w:val="24"/>
        </w:rPr>
        <w:t>http://www.dsm5.org/Documents/Autism%20Spectrum%20Disorder%20Fact%20Sheet.pdf</w:t>
      </w:r>
    </w:p>
    <w:p w:rsidR="00A21FD4" w:rsidRPr="00A21FD4" w:rsidRDefault="00A21FD4" w:rsidP="00A21FD4">
      <w:pPr>
        <w:tabs>
          <w:tab w:val="left" w:pos="240"/>
          <w:tab w:val="left" w:pos="360"/>
          <w:tab w:val="left" w:pos="1080"/>
        </w:tabs>
        <w:suppressAutoHyphens/>
        <w:autoSpaceDE w:val="0"/>
        <w:autoSpaceDN w:val="0"/>
        <w:adjustRightInd w:val="0"/>
        <w:jc w:val="left"/>
        <w:textAlignment w:val="center"/>
        <w:rPr>
          <w:rFonts w:cs="ArialNarrow-Bold"/>
          <w:b/>
          <w:bCs/>
          <w:color w:val="auto"/>
          <w:szCs w:val="24"/>
        </w:rPr>
      </w:pPr>
    </w:p>
    <w:p w:rsidR="00A21FD4" w:rsidRPr="00A21FD4" w:rsidRDefault="00A21FD4" w:rsidP="00A21FD4">
      <w:pPr>
        <w:tabs>
          <w:tab w:val="left" w:pos="240"/>
          <w:tab w:val="left" w:pos="360"/>
          <w:tab w:val="left" w:pos="1080"/>
        </w:tabs>
        <w:suppressAutoHyphens/>
        <w:autoSpaceDE w:val="0"/>
        <w:autoSpaceDN w:val="0"/>
        <w:adjustRightInd w:val="0"/>
        <w:jc w:val="left"/>
        <w:textAlignment w:val="center"/>
        <w:rPr>
          <w:rFonts w:cs="ArialNarrow"/>
          <w:b/>
          <w:color w:val="auto"/>
          <w:szCs w:val="24"/>
        </w:rPr>
      </w:pPr>
      <w:r w:rsidRPr="00A21FD4">
        <w:rPr>
          <w:rFonts w:cs="ArialNarrow"/>
          <w:color w:val="auto"/>
          <w:szCs w:val="24"/>
        </w:rPr>
        <w:t>For more information on the American Psychiatric Association and/or to purchase a copy of the DSM-5, please visit the APA website:</w:t>
      </w:r>
      <w:r w:rsidRPr="00A21FD4">
        <w:rPr>
          <w:rFonts w:cs="ArialNarrow"/>
          <w:b/>
          <w:color w:val="auto"/>
          <w:szCs w:val="24"/>
        </w:rPr>
        <w:t xml:space="preserve">  </w:t>
      </w:r>
      <w:r w:rsidRPr="00A21FD4">
        <w:rPr>
          <w:rFonts w:cs="ArialNarrow-Bold"/>
          <w:b/>
          <w:bCs/>
          <w:color w:val="auto"/>
          <w:szCs w:val="24"/>
        </w:rPr>
        <w:t>http://www.psych.org/</w:t>
      </w: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21FD4" w:rsidRDefault="00A21FD4" w:rsidP="00550E6D">
      <w:pPr>
        <w:tabs>
          <w:tab w:val="left" w:pos="240"/>
          <w:tab w:val="left" w:pos="360"/>
          <w:tab w:val="left" w:pos="1080"/>
        </w:tabs>
        <w:suppressAutoHyphens/>
        <w:autoSpaceDE w:val="0"/>
        <w:autoSpaceDN w:val="0"/>
        <w:adjustRightInd w:val="0"/>
        <w:jc w:val="left"/>
        <w:textAlignment w:val="center"/>
        <w:rPr>
          <w:rFonts w:cs="ArialNarrow-Bold"/>
          <w:b/>
          <w:bCs/>
          <w:color w:val="auto"/>
          <w:szCs w:val="24"/>
        </w:rPr>
      </w:pPr>
      <w:r w:rsidRPr="00A21FD4">
        <w:rPr>
          <w:rFonts w:cs="ArialNarrow"/>
          <w:color w:val="auto"/>
          <w:spacing w:val="-1"/>
          <w:szCs w:val="24"/>
        </w:rPr>
        <w:t>Please visit the VDOE website for additional information on evaluation and eligibility in the Special Education process.</w:t>
      </w:r>
      <w:r w:rsidRPr="00A21FD4">
        <w:rPr>
          <w:rFonts w:cs="ArialNarrow-Bold"/>
          <w:b/>
          <w:bCs/>
          <w:color w:val="auto"/>
          <w:szCs w:val="24"/>
        </w:rPr>
        <w:t xml:space="preserve"> </w:t>
      </w:r>
      <w:r w:rsidR="00550E6D">
        <w:rPr>
          <w:rFonts w:cs="ArialNarrow-Bold"/>
          <w:b/>
          <w:bCs/>
          <w:color w:val="auto"/>
          <w:szCs w:val="24"/>
        </w:rPr>
        <w:t xml:space="preserve">  </w:t>
      </w:r>
      <w:r w:rsidRPr="00A21FD4">
        <w:rPr>
          <w:rFonts w:cs="ArialNarrow-Bold"/>
          <w:b/>
          <w:bCs/>
          <w:color w:val="auto"/>
          <w:szCs w:val="24"/>
        </w:rPr>
        <w:t>http://www.doe.virginia.gov/special_ed/tech_asst_prof_dev/topic_specific_resources/index.shtml</w:t>
      </w:r>
    </w:p>
    <w:p w:rsidR="00A21FD4" w:rsidRPr="00A21FD4" w:rsidRDefault="00A21FD4" w:rsidP="00A21FD4">
      <w:pPr>
        <w:tabs>
          <w:tab w:val="left" w:pos="240"/>
          <w:tab w:val="left" w:pos="360"/>
          <w:tab w:val="left" w:pos="1080"/>
        </w:tabs>
        <w:autoSpaceDE w:val="0"/>
        <w:autoSpaceDN w:val="0"/>
        <w:adjustRightInd w:val="0"/>
        <w:jc w:val="center"/>
        <w:textAlignment w:val="center"/>
        <w:rPr>
          <w:rFonts w:cs="ArialNarrow-Bold"/>
          <w:b/>
          <w:bCs/>
          <w:color w:val="auto"/>
          <w:szCs w:val="24"/>
        </w:rPr>
      </w:pPr>
    </w:p>
    <w:p w:rsidR="00A21FD4" w:rsidRPr="00A21FD4" w:rsidRDefault="00A21FD4" w:rsidP="00A21FD4">
      <w:pPr>
        <w:tabs>
          <w:tab w:val="left" w:pos="240"/>
          <w:tab w:val="left" w:pos="360"/>
          <w:tab w:val="left" w:pos="1080"/>
        </w:tabs>
        <w:autoSpaceDE w:val="0"/>
        <w:autoSpaceDN w:val="0"/>
        <w:adjustRightInd w:val="0"/>
        <w:jc w:val="center"/>
        <w:textAlignment w:val="center"/>
        <w:rPr>
          <w:rFonts w:cs="ArialNarrow"/>
          <w:color w:val="auto"/>
          <w:szCs w:val="24"/>
        </w:rPr>
      </w:pPr>
      <w:r w:rsidRPr="00A21FD4">
        <w:rPr>
          <w:rFonts w:cs="ArialNarrow"/>
          <w:color w:val="auto"/>
          <w:szCs w:val="24"/>
        </w:rPr>
        <w:t xml:space="preserve"> </w:t>
      </w: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smallCaps/>
          <w:color w:val="auto"/>
          <w:sz w:val="28"/>
          <w:szCs w:val="28"/>
        </w:rPr>
      </w:pPr>
      <w:r w:rsidRPr="00A21FD4">
        <w:rPr>
          <w:rFonts w:cs="ArialNarrow-Bold"/>
          <w:b/>
          <w:bCs/>
          <w:smallCaps/>
          <w:color w:val="auto"/>
          <w:sz w:val="28"/>
          <w:szCs w:val="28"/>
        </w:rPr>
        <w:t>References</w:t>
      </w:r>
    </w:p>
    <w:p w:rsidR="00A21FD4" w:rsidRPr="00A21FD4" w:rsidRDefault="00A21FD4" w:rsidP="00A21FD4">
      <w:pPr>
        <w:tabs>
          <w:tab w:val="left" w:pos="240"/>
          <w:tab w:val="left" w:pos="360"/>
          <w:tab w:val="left" w:pos="1080"/>
        </w:tabs>
        <w:autoSpaceDE w:val="0"/>
        <w:autoSpaceDN w:val="0"/>
        <w:adjustRightInd w:val="0"/>
        <w:jc w:val="left"/>
        <w:textAlignment w:val="center"/>
        <w:rPr>
          <w:rFonts w:cs="ArialNarrow"/>
          <w:color w:val="auto"/>
          <w:szCs w:val="24"/>
        </w:rPr>
      </w:pPr>
    </w:p>
    <w:p w:rsidR="00A21FD4" w:rsidRPr="00A049AD" w:rsidRDefault="00A21FD4" w:rsidP="00A049AD">
      <w:pPr>
        <w:pStyle w:val="ListParagraph"/>
        <w:numPr>
          <w:ilvl w:val="0"/>
          <w:numId w:val="9"/>
        </w:numPr>
        <w:tabs>
          <w:tab w:val="left" w:pos="240"/>
          <w:tab w:val="left" w:pos="360"/>
          <w:tab w:val="left" w:pos="1080"/>
        </w:tabs>
        <w:suppressAutoHyphens/>
        <w:autoSpaceDE w:val="0"/>
        <w:autoSpaceDN w:val="0"/>
        <w:adjustRightInd w:val="0"/>
        <w:ind w:left="270" w:hanging="270"/>
        <w:jc w:val="left"/>
        <w:textAlignment w:val="center"/>
        <w:rPr>
          <w:rFonts w:cs="ArialNarrow"/>
          <w:color w:val="auto"/>
          <w:szCs w:val="24"/>
        </w:rPr>
      </w:pPr>
      <w:r w:rsidRPr="00A049AD">
        <w:rPr>
          <w:rFonts w:cs="ArialNarrow"/>
          <w:color w:val="auto"/>
          <w:szCs w:val="24"/>
        </w:rPr>
        <w:t xml:space="preserve">American Psychiatric Association. (2013). </w:t>
      </w:r>
      <w:r w:rsidRPr="00A049AD">
        <w:rPr>
          <w:rFonts w:cs="ArialNarrow-Italic"/>
          <w:i/>
          <w:iCs/>
          <w:color w:val="auto"/>
          <w:szCs w:val="24"/>
        </w:rPr>
        <w:t>Diagnostic and statistical manual of mental disorders</w:t>
      </w:r>
      <w:r w:rsidRPr="00A049AD">
        <w:rPr>
          <w:rFonts w:cs="ArialNarrow"/>
          <w:color w:val="auto"/>
          <w:szCs w:val="24"/>
        </w:rPr>
        <w:t xml:space="preserve"> (5th </w:t>
      </w:r>
      <w:proofErr w:type="gramStart"/>
      <w:r w:rsidRPr="00A049AD">
        <w:rPr>
          <w:rFonts w:cs="ArialNarrow"/>
          <w:color w:val="auto"/>
          <w:szCs w:val="24"/>
        </w:rPr>
        <w:t>ed</w:t>
      </w:r>
      <w:proofErr w:type="gramEnd"/>
      <w:r w:rsidRPr="00A049AD">
        <w:rPr>
          <w:rFonts w:cs="ArialNarrow"/>
          <w:color w:val="auto"/>
          <w:szCs w:val="24"/>
        </w:rPr>
        <w:t>.). Washington, DC: Author.</w:t>
      </w:r>
    </w:p>
    <w:p w:rsidR="00A21FD4" w:rsidRPr="00A049AD" w:rsidRDefault="00A21FD4" w:rsidP="00A049AD">
      <w:pPr>
        <w:pStyle w:val="ListParagraph"/>
        <w:numPr>
          <w:ilvl w:val="0"/>
          <w:numId w:val="9"/>
        </w:numPr>
        <w:tabs>
          <w:tab w:val="left" w:pos="240"/>
          <w:tab w:val="left" w:pos="360"/>
          <w:tab w:val="left" w:pos="1080"/>
        </w:tabs>
        <w:autoSpaceDE w:val="0"/>
        <w:autoSpaceDN w:val="0"/>
        <w:adjustRightInd w:val="0"/>
        <w:ind w:left="270" w:hanging="270"/>
        <w:jc w:val="left"/>
        <w:textAlignment w:val="center"/>
        <w:rPr>
          <w:rFonts w:cs="ArialNarrow"/>
          <w:color w:val="auto"/>
          <w:szCs w:val="24"/>
        </w:rPr>
      </w:pPr>
      <w:r w:rsidRPr="00A049AD">
        <w:rPr>
          <w:rFonts w:cs="ArialNarrow"/>
          <w:color w:val="auto"/>
          <w:szCs w:val="24"/>
        </w:rPr>
        <w:t xml:space="preserve">American Psychiatric Association. (2000). </w:t>
      </w:r>
      <w:r w:rsidRPr="00A049AD">
        <w:rPr>
          <w:rFonts w:cs="ArialNarrow-Italic"/>
          <w:i/>
          <w:iCs/>
          <w:color w:val="auto"/>
          <w:szCs w:val="24"/>
        </w:rPr>
        <w:t>Diagnostic and statistical manual of mental disorders</w:t>
      </w:r>
      <w:r w:rsidRPr="00A049AD">
        <w:rPr>
          <w:rFonts w:cs="ArialNarrow"/>
          <w:color w:val="auto"/>
          <w:szCs w:val="24"/>
        </w:rPr>
        <w:t xml:space="preserve"> (4th ed., text rev.). Washington, DC: Author.</w:t>
      </w:r>
    </w:p>
    <w:p w:rsidR="00A049AD" w:rsidRDefault="00A049AD" w:rsidP="00A21FD4">
      <w:pPr>
        <w:tabs>
          <w:tab w:val="left" w:pos="360"/>
        </w:tabs>
        <w:autoSpaceDE w:val="0"/>
        <w:autoSpaceDN w:val="0"/>
        <w:adjustRightInd w:val="0"/>
        <w:jc w:val="left"/>
        <w:textAlignment w:val="center"/>
        <w:rPr>
          <w:rFonts w:cs="ArialNarrow-Bold"/>
          <w:b/>
          <w:bCs/>
          <w:color w:val="auto"/>
          <w:szCs w:val="24"/>
        </w:rPr>
      </w:pPr>
    </w:p>
    <w:p w:rsidR="00A049AD" w:rsidRDefault="00A049AD" w:rsidP="00A21FD4">
      <w:pPr>
        <w:tabs>
          <w:tab w:val="left" w:pos="360"/>
        </w:tabs>
        <w:autoSpaceDE w:val="0"/>
        <w:autoSpaceDN w:val="0"/>
        <w:adjustRightInd w:val="0"/>
        <w:jc w:val="left"/>
        <w:textAlignment w:val="center"/>
        <w:rPr>
          <w:rFonts w:cs="ArialNarrow-Bold"/>
          <w:b/>
          <w:bCs/>
          <w:color w:val="auto"/>
          <w:szCs w:val="24"/>
        </w:rPr>
      </w:pPr>
    </w:p>
    <w:p w:rsidR="00A21FD4" w:rsidRPr="00A21FD4" w:rsidRDefault="00A21FD4" w:rsidP="00A21FD4">
      <w:pPr>
        <w:tabs>
          <w:tab w:val="left" w:pos="360"/>
        </w:tabs>
        <w:autoSpaceDE w:val="0"/>
        <w:autoSpaceDN w:val="0"/>
        <w:adjustRightInd w:val="0"/>
        <w:jc w:val="left"/>
        <w:textAlignment w:val="center"/>
        <w:rPr>
          <w:rFonts w:cs="ArialNarrow-Bold"/>
          <w:b/>
          <w:bCs/>
          <w:color w:val="auto"/>
          <w:spacing w:val="11"/>
          <w:sz w:val="28"/>
          <w:szCs w:val="28"/>
        </w:rPr>
      </w:pPr>
      <w:r w:rsidRPr="00A21FD4">
        <w:rPr>
          <w:rFonts w:cs="ArialNarrow-Bold"/>
          <w:b/>
          <w:bCs/>
          <w:color w:val="auto"/>
          <w:sz w:val="28"/>
          <w:szCs w:val="28"/>
        </w:rPr>
        <w:t xml:space="preserve">For additional information on VCU-ACE please go to our website:     </w:t>
      </w:r>
      <w:r w:rsidRPr="00A21FD4">
        <w:rPr>
          <w:rFonts w:cs="ArialNarrow-Bold"/>
          <w:b/>
          <w:bCs/>
          <w:color w:val="auto"/>
          <w:spacing w:val="11"/>
          <w:sz w:val="28"/>
          <w:szCs w:val="28"/>
        </w:rPr>
        <w:t>www.vcuautismcenter.org</w:t>
      </w:r>
    </w:p>
    <w:p w:rsidR="00A21FD4" w:rsidRPr="00A049AD"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 w:val="28"/>
          <w:szCs w:val="28"/>
        </w:rPr>
      </w:pPr>
    </w:p>
    <w:p w:rsidR="00A21FD4" w:rsidRPr="00A21FD4" w:rsidRDefault="00A21FD4" w:rsidP="00A21FD4">
      <w:pPr>
        <w:tabs>
          <w:tab w:val="left" w:pos="2520"/>
        </w:tabs>
        <w:autoSpaceDE w:val="0"/>
        <w:autoSpaceDN w:val="0"/>
        <w:adjustRightInd w:val="0"/>
        <w:jc w:val="left"/>
        <w:textAlignment w:val="center"/>
        <w:rPr>
          <w:rFonts w:cs="ArialNarrow-Bold"/>
          <w:b/>
          <w:bCs/>
          <w:color w:val="auto"/>
          <w:szCs w:val="24"/>
        </w:rPr>
      </w:pPr>
      <w:r w:rsidRPr="00A21FD4">
        <w:rPr>
          <w:rFonts w:cs="ArialNarrow-Bold"/>
          <w:b/>
          <w:bCs/>
          <w:color w:val="auto"/>
          <w:szCs w:val="24"/>
          <w:u w:val="single"/>
        </w:rPr>
        <w:t>Contributors for this issue</w:t>
      </w:r>
      <w:r w:rsidR="00A049AD" w:rsidRPr="00A049AD">
        <w:rPr>
          <w:rFonts w:cs="ArialNarrow-Bold"/>
          <w:b/>
          <w:bCs/>
          <w:color w:val="auto"/>
          <w:szCs w:val="24"/>
        </w:rPr>
        <w:t>:</w:t>
      </w:r>
      <w:r w:rsidR="00A049AD" w:rsidRPr="00A049AD">
        <w:rPr>
          <w:rFonts w:cs="ArialNarrow-Bold"/>
          <w:b/>
          <w:bCs/>
          <w:color w:val="auto"/>
          <w:szCs w:val="24"/>
        </w:rPr>
        <w:tab/>
      </w:r>
      <w:r w:rsidRPr="00A21FD4">
        <w:rPr>
          <w:rFonts w:cs="ArialNarrow-Bold"/>
          <w:b/>
          <w:bCs/>
          <w:color w:val="auto"/>
          <w:szCs w:val="24"/>
        </w:rPr>
        <w:t xml:space="preserve">Dawn Hendricks, Ph.D., Becky Boswell, M.B.A., &amp; </w:t>
      </w:r>
      <w:proofErr w:type="spellStart"/>
      <w:r w:rsidRPr="00A21FD4">
        <w:rPr>
          <w:rFonts w:cs="ArialNarrow-Bold"/>
          <w:b/>
          <w:bCs/>
          <w:color w:val="auto"/>
          <w:szCs w:val="24"/>
        </w:rPr>
        <w:t>Alica</w:t>
      </w:r>
      <w:proofErr w:type="spellEnd"/>
      <w:r w:rsidRPr="00A21FD4">
        <w:rPr>
          <w:rFonts w:cs="ArialNarrow-Bold"/>
          <w:b/>
          <w:bCs/>
          <w:color w:val="auto"/>
          <w:szCs w:val="24"/>
        </w:rPr>
        <w:t xml:space="preserve"> Hart, B.A.</w:t>
      </w:r>
    </w:p>
    <w:p w:rsidR="00A21FD4" w:rsidRPr="00A21FD4" w:rsidRDefault="00A21FD4" w:rsidP="00A21FD4">
      <w:pPr>
        <w:autoSpaceDE w:val="0"/>
        <w:autoSpaceDN w:val="0"/>
        <w:adjustRightInd w:val="0"/>
        <w:jc w:val="left"/>
        <w:textAlignment w:val="center"/>
        <w:rPr>
          <w:rFonts w:cs="ArialNarrow"/>
          <w:b/>
          <w:color w:val="auto"/>
          <w:szCs w:val="24"/>
        </w:rPr>
      </w:pPr>
      <w:r w:rsidRPr="00A21FD4">
        <w:rPr>
          <w:rFonts w:cs="ArialNarrow-Bold"/>
          <w:b/>
          <w:bCs/>
          <w:color w:val="auto"/>
          <w:szCs w:val="24"/>
          <w:u w:val="single"/>
        </w:rPr>
        <w:t>Editor</w:t>
      </w:r>
      <w:r w:rsidRPr="00A21FD4">
        <w:rPr>
          <w:rFonts w:cs="ArialNarrow-Bold"/>
          <w:b/>
          <w:bCs/>
          <w:color w:val="auto"/>
          <w:szCs w:val="24"/>
        </w:rPr>
        <w:t xml:space="preserve">:  Becky Boswell, M.B.A. </w:t>
      </w: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p>
    <w:p w:rsidR="00A21FD4" w:rsidRPr="00A21FD4" w:rsidRDefault="00A21FD4" w:rsidP="00A21FD4">
      <w:pPr>
        <w:tabs>
          <w:tab w:val="left" w:pos="200"/>
          <w:tab w:val="left" w:pos="320"/>
          <w:tab w:val="left" w:pos="960"/>
          <w:tab w:val="left" w:pos="1080"/>
        </w:tabs>
        <w:suppressAutoHyphens/>
        <w:autoSpaceDE w:val="0"/>
        <w:autoSpaceDN w:val="0"/>
        <w:adjustRightInd w:val="0"/>
        <w:jc w:val="left"/>
        <w:textAlignment w:val="center"/>
        <w:rPr>
          <w:rFonts w:cs="ArialNarrow"/>
          <w:color w:val="auto"/>
          <w:szCs w:val="24"/>
        </w:rPr>
      </w:pPr>
    </w:p>
    <w:p w:rsidR="00466E9E" w:rsidRPr="00A21FD4" w:rsidRDefault="00A21FD4" w:rsidP="00550E6D">
      <w:pPr>
        <w:tabs>
          <w:tab w:val="left" w:pos="360"/>
        </w:tabs>
        <w:autoSpaceDE w:val="0"/>
        <w:autoSpaceDN w:val="0"/>
        <w:adjustRightInd w:val="0"/>
        <w:jc w:val="left"/>
        <w:textAlignment w:val="center"/>
      </w:pPr>
      <w:r w:rsidRPr="00A21FD4">
        <w:rPr>
          <w:rFonts w:cs="ArialNarrow"/>
          <w:color w:val="auto"/>
          <w:sz w:val="22"/>
        </w:rPr>
        <w:t xml:space="preserve">Information for this Frequently Asked Questions (FAQ) is from Virginia Commonwealth University's Autism Center for Excellence (VCU-ACE), which is funded by the Virginia State Department of Education (Grant # 881-61172-H027A100107).  </w:t>
      </w:r>
      <w:r w:rsidRPr="00A049AD">
        <w:rPr>
          <w:rFonts w:cs="ArialNarrow"/>
          <w:color w:val="auto"/>
          <w:sz w:val="22"/>
        </w:rPr>
        <w:t>Virginia Commonwealth University is an equal opportunity/affirmative action institution providing access to education and employment without regard to age, race, color, national origin, gender, religion, sexual orientation, veteran</w:t>
      </w:r>
      <w:r w:rsidR="00257DA8">
        <w:rPr>
          <w:rFonts w:cs="ArialNarrow"/>
          <w:color w:val="auto"/>
          <w:sz w:val="22"/>
        </w:rPr>
        <w:t>’</w:t>
      </w:r>
      <w:r w:rsidRPr="00A049AD">
        <w:rPr>
          <w:rFonts w:cs="ArialNarrow"/>
          <w:color w:val="auto"/>
          <w:sz w:val="22"/>
        </w:rPr>
        <w:t xml:space="preserve">s status, political affiliation, or disability. If special accommodations or language translation are needed contact Voice (804) 828-1851 | TTY (804) 828-2494.  </w:t>
      </w:r>
    </w:p>
    <w:sectPr w:rsidR="00466E9E" w:rsidRPr="00A21FD4" w:rsidSect="00886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9EF"/>
    <w:multiLevelType w:val="hybridMultilevel"/>
    <w:tmpl w:val="855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E4965"/>
    <w:multiLevelType w:val="hybridMultilevel"/>
    <w:tmpl w:val="B6AC9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35888"/>
    <w:multiLevelType w:val="hybridMultilevel"/>
    <w:tmpl w:val="37B47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9532C"/>
    <w:multiLevelType w:val="hybridMultilevel"/>
    <w:tmpl w:val="56EE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D7359"/>
    <w:multiLevelType w:val="hybridMultilevel"/>
    <w:tmpl w:val="BAB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44D02"/>
    <w:multiLevelType w:val="hybridMultilevel"/>
    <w:tmpl w:val="08CA9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00DE2"/>
    <w:multiLevelType w:val="hybridMultilevel"/>
    <w:tmpl w:val="79566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9292A"/>
    <w:multiLevelType w:val="hybridMultilevel"/>
    <w:tmpl w:val="E21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D34AA"/>
    <w:multiLevelType w:val="hybridMultilevel"/>
    <w:tmpl w:val="14AA4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861F8"/>
    <w:rsid w:val="00034BF8"/>
    <w:rsid w:val="00041108"/>
    <w:rsid w:val="000A6DE7"/>
    <w:rsid w:val="000C0013"/>
    <w:rsid w:val="000F51D8"/>
    <w:rsid w:val="001949D5"/>
    <w:rsid w:val="001D123D"/>
    <w:rsid w:val="001D6906"/>
    <w:rsid w:val="002542A7"/>
    <w:rsid w:val="00257DA8"/>
    <w:rsid w:val="00261C02"/>
    <w:rsid w:val="00287C8D"/>
    <w:rsid w:val="00290D3D"/>
    <w:rsid w:val="002A4071"/>
    <w:rsid w:val="002D66C6"/>
    <w:rsid w:val="002F72B6"/>
    <w:rsid w:val="002F7CE5"/>
    <w:rsid w:val="0033008E"/>
    <w:rsid w:val="003873AF"/>
    <w:rsid w:val="00425A14"/>
    <w:rsid w:val="00465051"/>
    <w:rsid w:val="00466E9E"/>
    <w:rsid w:val="0048175C"/>
    <w:rsid w:val="004923D5"/>
    <w:rsid w:val="004C50F2"/>
    <w:rsid w:val="004F0FBE"/>
    <w:rsid w:val="004F6128"/>
    <w:rsid w:val="00550E6D"/>
    <w:rsid w:val="00561BEA"/>
    <w:rsid w:val="00567B34"/>
    <w:rsid w:val="005859EA"/>
    <w:rsid w:val="00646D53"/>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861F8"/>
    <w:rsid w:val="008A0E37"/>
    <w:rsid w:val="008C239A"/>
    <w:rsid w:val="009553E1"/>
    <w:rsid w:val="00971035"/>
    <w:rsid w:val="00A049AD"/>
    <w:rsid w:val="00A1662C"/>
    <w:rsid w:val="00A21FD4"/>
    <w:rsid w:val="00A5353B"/>
    <w:rsid w:val="00A56060"/>
    <w:rsid w:val="00A75CC7"/>
    <w:rsid w:val="00AF238B"/>
    <w:rsid w:val="00B0437E"/>
    <w:rsid w:val="00B27410"/>
    <w:rsid w:val="00B3646A"/>
    <w:rsid w:val="00B723A5"/>
    <w:rsid w:val="00BB5CD5"/>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E749F"/>
    <w:rsid w:val="00F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861F8"/>
    <w:pPr>
      <w:autoSpaceDE w:val="0"/>
      <w:autoSpaceDN w:val="0"/>
      <w:adjustRightInd w:val="0"/>
      <w:spacing w:line="288" w:lineRule="auto"/>
      <w:jc w:val="left"/>
    </w:pPr>
    <w:rPr>
      <w:rFonts w:ascii="Times New Roman" w:hAnsi="Times New Roman" w:cs="Times New Roman"/>
      <w:color w:val="000000"/>
      <w:szCs w:val="24"/>
    </w:rPr>
  </w:style>
  <w:style w:type="paragraph" w:styleId="ListParagraph">
    <w:name w:val="List Paragraph"/>
    <w:basedOn w:val="Normal"/>
    <w:uiPriority w:val="34"/>
    <w:qFormat/>
    <w:rsid w:val="00A21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Rebecca Bass</cp:lastModifiedBy>
  <cp:revision>3</cp:revision>
  <dcterms:created xsi:type="dcterms:W3CDTF">2013-11-14T17:50:00Z</dcterms:created>
  <dcterms:modified xsi:type="dcterms:W3CDTF">2013-11-21T17:23:00Z</dcterms:modified>
</cp:coreProperties>
</file>